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AB15A" w14:textId="434F8B2A" w:rsidR="15F7ECE8" w:rsidRPr="00C67DDB" w:rsidRDefault="15F7ECE8" w:rsidP="00876989">
      <w:pPr>
        <w:pBdr>
          <w:top w:val="single" w:sz="4" w:space="1" w:color="auto"/>
          <w:left w:val="single" w:sz="4" w:space="4" w:color="auto"/>
          <w:bottom w:val="single" w:sz="4" w:space="1" w:color="auto"/>
          <w:right w:val="single" w:sz="4" w:space="4" w:color="auto"/>
        </w:pBdr>
        <w:spacing w:line="276" w:lineRule="auto"/>
        <w:jc w:val="center"/>
        <w:rPr>
          <w:rFonts w:ascii="Verdana" w:eastAsiaTheme="minorEastAsia" w:hAnsi="Verdana" w:cstheme="minorBidi"/>
          <w:b/>
          <w:bCs/>
          <w:color w:val="002060"/>
          <w:sz w:val="28"/>
          <w:szCs w:val="28"/>
        </w:rPr>
      </w:pPr>
      <w:r w:rsidRPr="00C67DDB">
        <w:rPr>
          <w:rFonts w:ascii="Verdana" w:eastAsiaTheme="minorEastAsia" w:hAnsi="Verdana" w:cstheme="minorBidi"/>
          <w:b/>
          <w:bCs/>
          <w:color w:val="002060"/>
          <w:sz w:val="28"/>
          <w:szCs w:val="28"/>
        </w:rPr>
        <w:t xml:space="preserve">STATUTS DE LA CAISSE LOCALE D’ENTRAIDE (CLE) DE L’ENSEIGNEMENT CATHOLIQUE DU SECTEUR DE </w:t>
      </w:r>
      <w:r w:rsidR="00C67DDB" w:rsidRPr="00C67DDB">
        <w:rPr>
          <w:rFonts w:ascii="Verdana" w:eastAsiaTheme="minorEastAsia" w:hAnsi="Verdana" w:cstheme="minorBidi"/>
          <w:b/>
          <w:bCs/>
          <w:color w:val="EE0000"/>
          <w:sz w:val="28"/>
          <w:szCs w:val="28"/>
        </w:rPr>
        <w:t>LIEU</w:t>
      </w:r>
    </w:p>
    <w:p w14:paraId="012105B6" w14:textId="7F653DEA" w:rsidR="15F7ECE8" w:rsidRPr="00C67DDB" w:rsidRDefault="15F7ECE8" w:rsidP="00876989">
      <w:pPr>
        <w:pBdr>
          <w:top w:val="single" w:sz="4" w:space="1" w:color="auto"/>
          <w:left w:val="single" w:sz="4" w:space="4" w:color="auto"/>
          <w:bottom w:val="single" w:sz="4" w:space="1" w:color="auto"/>
          <w:right w:val="single" w:sz="4" w:space="4" w:color="auto"/>
        </w:pBdr>
        <w:spacing w:line="276" w:lineRule="auto"/>
        <w:jc w:val="center"/>
        <w:rPr>
          <w:rFonts w:ascii="Verdana" w:eastAsiaTheme="minorEastAsia" w:hAnsi="Verdana" w:cstheme="minorBidi"/>
          <w:b/>
          <w:bCs/>
          <w:color w:val="002060"/>
          <w:sz w:val="24"/>
          <w:szCs w:val="24"/>
        </w:rPr>
      </w:pPr>
      <w:r w:rsidRPr="00C67DDB">
        <w:rPr>
          <w:rFonts w:ascii="Verdana" w:eastAsiaTheme="minorEastAsia" w:hAnsi="Verdana" w:cstheme="minorBidi"/>
          <w:b/>
          <w:bCs/>
          <w:color w:val="002060"/>
          <w:sz w:val="24"/>
          <w:szCs w:val="24"/>
        </w:rPr>
        <w:t xml:space="preserve"> </w:t>
      </w:r>
    </w:p>
    <w:p w14:paraId="71182877" w14:textId="6DC77DD7" w:rsidR="15F7ECE8" w:rsidRPr="00C67DDB" w:rsidRDefault="15F7ECE8" w:rsidP="00876989">
      <w:pPr>
        <w:pBdr>
          <w:top w:val="single" w:sz="4" w:space="1" w:color="auto"/>
          <w:left w:val="single" w:sz="4" w:space="4" w:color="auto"/>
          <w:bottom w:val="single" w:sz="4" w:space="1" w:color="auto"/>
          <w:right w:val="single" w:sz="4" w:space="4" w:color="auto"/>
        </w:pBdr>
        <w:spacing w:line="276" w:lineRule="auto"/>
        <w:jc w:val="center"/>
        <w:rPr>
          <w:rFonts w:ascii="Verdana" w:eastAsiaTheme="minorEastAsia" w:hAnsi="Verdana" w:cstheme="minorBidi"/>
          <w:color w:val="002060"/>
          <w:sz w:val="24"/>
          <w:szCs w:val="24"/>
        </w:rPr>
      </w:pPr>
      <w:r w:rsidRPr="00C67DDB">
        <w:rPr>
          <w:rFonts w:ascii="Verdana" w:eastAsiaTheme="minorEastAsia" w:hAnsi="Verdana" w:cstheme="minorBidi"/>
          <w:color w:val="002060"/>
          <w:sz w:val="24"/>
          <w:szCs w:val="24"/>
        </w:rPr>
        <w:t xml:space="preserve">Adoptés par l’Assemblée Générale Extraordinaire du </w:t>
      </w:r>
      <w:r w:rsidR="00C67DDB" w:rsidRPr="00C67DDB">
        <w:rPr>
          <w:rFonts w:ascii="Verdana" w:hAnsi="Verdana" w:cs="Calibri"/>
          <w:i/>
          <w:iCs/>
          <w:color w:val="EE0000"/>
          <w:sz w:val="24"/>
          <w:szCs w:val="24"/>
        </w:rPr>
        <w:t>JJ</w:t>
      </w:r>
      <w:r w:rsidR="00C67DDB" w:rsidRPr="00C67DDB">
        <w:rPr>
          <w:rFonts w:ascii="Verdana" w:hAnsi="Verdana" w:cs="Calibri"/>
          <w:sz w:val="24"/>
          <w:szCs w:val="24"/>
        </w:rPr>
        <w:t xml:space="preserve"> / </w:t>
      </w:r>
      <w:r w:rsidR="00C67DDB" w:rsidRPr="00C67DDB">
        <w:rPr>
          <w:rFonts w:ascii="Verdana" w:hAnsi="Verdana" w:cs="Calibri"/>
          <w:i/>
          <w:iCs/>
          <w:color w:val="EE0000"/>
          <w:sz w:val="24"/>
          <w:szCs w:val="24"/>
        </w:rPr>
        <w:t>MM</w:t>
      </w:r>
      <w:r w:rsidR="00C67DDB" w:rsidRPr="00C67DDB">
        <w:rPr>
          <w:rFonts w:ascii="Verdana" w:hAnsi="Verdana" w:cs="Calibri"/>
          <w:sz w:val="24"/>
          <w:szCs w:val="24"/>
        </w:rPr>
        <w:t xml:space="preserve"> / </w:t>
      </w:r>
      <w:r w:rsidR="00C67DDB" w:rsidRPr="00C67DDB">
        <w:rPr>
          <w:rFonts w:ascii="Verdana" w:hAnsi="Verdana" w:cs="Calibri"/>
          <w:i/>
          <w:iCs/>
          <w:color w:val="EE0000"/>
          <w:sz w:val="24"/>
          <w:szCs w:val="24"/>
        </w:rPr>
        <w:t>AAAA</w:t>
      </w:r>
    </w:p>
    <w:p w14:paraId="76325BD4" w14:textId="77777777" w:rsidR="00D80E31" w:rsidRDefault="00D80E31" w:rsidP="00876989">
      <w:pPr>
        <w:spacing w:line="276" w:lineRule="auto"/>
        <w:rPr>
          <w:rFonts w:ascii="Verdana" w:eastAsiaTheme="minorEastAsia" w:hAnsi="Verdana" w:cstheme="minorBidi"/>
          <w:sz w:val="28"/>
          <w:szCs w:val="28"/>
        </w:rPr>
      </w:pPr>
    </w:p>
    <w:p w14:paraId="08AB3BED" w14:textId="77777777" w:rsidR="00C67DDB" w:rsidRPr="00C67DDB" w:rsidRDefault="00C67DDB" w:rsidP="00876989">
      <w:pPr>
        <w:spacing w:line="276" w:lineRule="auto"/>
        <w:rPr>
          <w:rFonts w:ascii="Verdana" w:eastAsiaTheme="minorEastAsia" w:hAnsi="Verdana" w:cstheme="minorBidi"/>
          <w:sz w:val="28"/>
          <w:szCs w:val="28"/>
        </w:rPr>
      </w:pPr>
    </w:p>
    <w:p w14:paraId="534DDBF5" w14:textId="05A78B94" w:rsidR="00D80E31" w:rsidRPr="00C67DDB" w:rsidRDefault="15F7ECE8" w:rsidP="00221666">
      <w:pPr>
        <w:spacing w:line="20" w:lineRule="atLeast"/>
        <w:jc w:val="both"/>
        <w:rPr>
          <w:rFonts w:ascii="Verdana" w:eastAsiaTheme="minorEastAsia" w:hAnsi="Verdana" w:cstheme="minorBidi"/>
          <w:b/>
          <w:bCs/>
          <w:color w:val="002060"/>
          <w:sz w:val="22"/>
          <w:szCs w:val="22"/>
          <w:u w:val="single"/>
        </w:rPr>
      </w:pPr>
      <w:r w:rsidRPr="00C67DDB">
        <w:rPr>
          <w:rFonts w:ascii="Verdana" w:eastAsiaTheme="minorEastAsia" w:hAnsi="Verdana" w:cstheme="minorBidi"/>
          <w:b/>
          <w:bCs/>
          <w:color w:val="002060"/>
          <w:sz w:val="22"/>
          <w:szCs w:val="22"/>
          <w:u w:val="single"/>
        </w:rPr>
        <w:t>A</w:t>
      </w:r>
      <w:r w:rsidR="00221666" w:rsidRPr="00C67DDB">
        <w:rPr>
          <w:rFonts w:ascii="Verdana" w:eastAsiaTheme="minorEastAsia" w:hAnsi="Verdana" w:cstheme="minorBidi"/>
          <w:b/>
          <w:bCs/>
          <w:color w:val="002060"/>
          <w:sz w:val="22"/>
          <w:szCs w:val="22"/>
          <w:u w:val="single"/>
        </w:rPr>
        <w:t xml:space="preserve">rticle 1 </w:t>
      </w:r>
      <w:r w:rsidR="00C67DDB">
        <w:rPr>
          <w:rFonts w:ascii="Verdana" w:eastAsiaTheme="minorEastAsia" w:hAnsi="Verdana" w:cstheme="minorBidi"/>
          <w:b/>
          <w:bCs/>
          <w:color w:val="002060"/>
          <w:sz w:val="22"/>
          <w:szCs w:val="22"/>
          <w:u w:val="single"/>
        </w:rPr>
        <w:t>-</w:t>
      </w:r>
      <w:r w:rsidRPr="00C67DDB">
        <w:rPr>
          <w:rFonts w:ascii="Verdana" w:eastAsiaTheme="minorEastAsia" w:hAnsi="Verdana" w:cstheme="minorBidi"/>
          <w:b/>
          <w:bCs/>
          <w:color w:val="002060"/>
          <w:sz w:val="22"/>
          <w:szCs w:val="22"/>
          <w:u w:val="single"/>
        </w:rPr>
        <w:t xml:space="preserve"> </w:t>
      </w:r>
      <w:r w:rsidR="00221666" w:rsidRPr="00C67DDB">
        <w:rPr>
          <w:rFonts w:ascii="Verdana" w:eastAsiaTheme="minorEastAsia" w:hAnsi="Verdana" w:cstheme="minorBidi"/>
          <w:b/>
          <w:bCs/>
          <w:color w:val="002060"/>
          <w:sz w:val="22"/>
          <w:szCs w:val="22"/>
          <w:u w:val="single"/>
        </w:rPr>
        <w:t xml:space="preserve">Déclaration de l’Association </w:t>
      </w:r>
    </w:p>
    <w:p w14:paraId="6CFC3126" w14:textId="77777777" w:rsidR="00D80E31" w:rsidRPr="00C67DDB" w:rsidRDefault="00D80E31" w:rsidP="00221666">
      <w:pPr>
        <w:spacing w:line="20" w:lineRule="atLeast"/>
        <w:jc w:val="both"/>
        <w:rPr>
          <w:rFonts w:ascii="Verdana" w:eastAsiaTheme="minorEastAsia" w:hAnsi="Verdana" w:cstheme="minorBidi"/>
          <w:sz w:val="22"/>
          <w:szCs w:val="22"/>
        </w:rPr>
      </w:pPr>
    </w:p>
    <w:p w14:paraId="21F67545" w14:textId="091261EB"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xml:space="preserve">Il est formé sous le nom de </w:t>
      </w:r>
      <w:r w:rsidRPr="00C67DDB">
        <w:rPr>
          <w:rFonts w:ascii="Verdana" w:eastAsiaTheme="minorEastAsia" w:hAnsi="Verdana" w:cstheme="minorBidi"/>
          <w:b/>
          <w:bCs/>
          <w:sz w:val="22"/>
          <w:szCs w:val="22"/>
        </w:rPr>
        <w:t>« </w:t>
      </w:r>
      <w:r w:rsidR="00221666" w:rsidRPr="00C67DDB">
        <w:rPr>
          <w:rFonts w:ascii="Verdana" w:eastAsiaTheme="minorEastAsia" w:hAnsi="Verdana" w:cstheme="minorBidi"/>
          <w:b/>
          <w:bCs/>
          <w:sz w:val="22"/>
          <w:szCs w:val="22"/>
        </w:rPr>
        <w:t xml:space="preserve">Caisse Locale d’Entraide de l’Enseignement Catholique du secteur de </w:t>
      </w:r>
      <w:r w:rsidR="00221666" w:rsidRPr="00C67DDB">
        <w:rPr>
          <w:rFonts w:ascii="Verdana" w:eastAsiaTheme="minorEastAsia" w:hAnsi="Verdana" w:cstheme="minorBidi"/>
          <w:b/>
          <w:bCs/>
          <w:color w:val="EE0000"/>
          <w:sz w:val="22"/>
          <w:szCs w:val="22"/>
        </w:rPr>
        <w:t>Lieu</w:t>
      </w:r>
      <w:r w:rsidRPr="00C67DDB">
        <w:rPr>
          <w:rFonts w:ascii="Verdana" w:eastAsiaTheme="minorEastAsia" w:hAnsi="Verdana" w:cstheme="minorBidi"/>
          <w:b/>
          <w:bCs/>
          <w:sz w:val="22"/>
          <w:szCs w:val="22"/>
        </w:rPr>
        <w:t> »</w:t>
      </w:r>
      <w:r w:rsidRPr="00C67DDB">
        <w:rPr>
          <w:rFonts w:ascii="Verdana" w:eastAsiaTheme="minorEastAsia" w:hAnsi="Verdana" w:cstheme="minorBidi"/>
          <w:sz w:val="22"/>
          <w:szCs w:val="22"/>
        </w:rPr>
        <w:t>, une association entre tous ceux qui adhèreront aux présents statuts, soumise aux dispositions de la loi du 1</w:t>
      </w:r>
      <w:r w:rsidRPr="00C67DDB">
        <w:rPr>
          <w:rFonts w:ascii="Verdana" w:eastAsiaTheme="minorEastAsia" w:hAnsi="Verdana" w:cstheme="minorBidi"/>
          <w:sz w:val="22"/>
          <w:szCs w:val="22"/>
          <w:vertAlign w:val="superscript"/>
        </w:rPr>
        <w:t>er</w:t>
      </w:r>
      <w:r w:rsidRPr="00C67DDB">
        <w:rPr>
          <w:rFonts w:ascii="Verdana" w:eastAsiaTheme="minorEastAsia" w:hAnsi="Verdana" w:cstheme="minorBidi"/>
          <w:sz w:val="22"/>
          <w:szCs w:val="22"/>
        </w:rPr>
        <w:t xml:space="preserve"> Juillet 1901.</w:t>
      </w:r>
    </w:p>
    <w:p w14:paraId="48E1D987" w14:textId="77777777" w:rsidR="00D80E31" w:rsidRDefault="00D80E31" w:rsidP="00221666">
      <w:pPr>
        <w:spacing w:line="20" w:lineRule="atLeast"/>
        <w:jc w:val="both"/>
        <w:rPr>
          <w:rFonts w:ascii="Verdana" w:eastAsiaTheme="minorEastAsia" w:hAnsi="Verdana" w:cstheme="minorBidi"/>
          <w:sz w:val="22"/>
          <w:szCs w:val="22"/>
        </w:rPr>
      </w:pPr>
    </w:p>
    <w:p w14:paraId="556B1853" w14:textId="77777777" w:rsidR="00C67DDB" w:rsidRPr="00C67DDB" w:rsidRDefault="00C67DDB" w:rsidP="00221666">
      <w:pPr>
        <w:spacing w:line="20" w:lineRule="atLeast"/>
        <w:jc w:val="both"/>
        <w:rPr>
          <w:rFonts w:ascii="Verdana" w:eastAsiaTheme="minorEastAsia" w:hAnsi="Verdana" w:cstheme="minorBidi"/>
          <w:sz w:val="22"/>
          <w:szCs w:val="22"/>
        </w:rPr>
      </w:pPr>
    </w:p>
    <w:p w14:paraId="1B62F62C" w14:textId="0BB505AB" w:rsidR="00D80E31" w:rsidRPr="00C67DDB" w:rsidRDefault="00D80E31" w:rsidP="00221666">
      <w:pPr>
        <w:spacing w:line="20" w:lineRule="atLeast"/>
        <w:jc w:val="both"/>
        <w:rPr>
          <w:rFonts w:ascii="Verdana" w:eastAsiaTheme="minorEastAsia" w:hAnsi="Verdana" w:cstheme="minorBidi"/>
          <w:b/>
          <w:bCs/>
          <w:sz w:val="22"/>
          <w:szCs w:val="22"/>
          <w:u w:val="single"/>
        </w:rPr>
      </w:pPr>
      <w:r w:rsidRPr="00C67DDB">
        <w:rPr>
          <w:rFonts w:ascii="Verdana" w:eastAsiaTheme="minorEastAsia" w:hAnsi="Verdana" w:cstheme="minorBidi"/>
          <w:b/>
          <w:bCs/>
          <w:color w:val="002060"/>
          <w:sz w:val="22"/>
          <w:szCs w:val="22"/>
          <w:u w:val="single"/>
        </w:rPr>
        <w:t>A</w:t>
      </w:r>
      <w:r w:rsidR="00221666" w:rsidRPr="00C67DDB">
        <w:rPr>
          <w:rFonts w:ascii="Verdana" w:eastAsiaTheme="minorEastAsia" w:hAnsi="Verdana" w:cstheme="minorBidi"/>
          <w:b/>
          <w:bCs/>
          <w:color w:val="002060"/>
          <w:sz w:val="22"/>
          <w:szCs w:val="22"/>
          <w:u w:val="single"/>
        </w:rPr>
        <w:t xml:space="preserve">rticle 2 </w:t>
      </w:r>
      <w:r w:rsidR="00C67DDB">
        <w:rPr>
          <w:rFonts w:ascii="Verdana" w:eastAsiaTheme="minorEastAsia" w:hAnsi="Verdana" w:cstheme="minorBidi"/>
          <w:b/>
          <w:bCs/>
          <w:color w:val="002060"/>
          <w:sz w:val="22"/>
          <w:szCs w:val="22"/>
          <w:u w:val="single"/>
        </w:rPr>
        <w:t xml:space="preserve">- </w:t>
      </w:r>
      <w:r w:rsidRPr="00C67DDB">
        <w:rPr>
          <w:rFonts w:ascii="Verdana" w:eastAsiaTheme="minorEastAsia" w:hAnsi="Verdana" w:cstheme="minorBidi"/>
          <w:b/>
          <w:bCs/>
          <w:color w:val="002060"/>
          <w:sz w:val="22"/>
          <w:szCs w:val="22"/>
          <w:u w:val="single"/>
        </w:rPr>
        <w:t>O</w:t>
      </w:r>
      <w:r w:rsidR="00221666" w:rsidRPr="00C67DDB">
        <w:rPr>
          <w:rFonts w:ascii="Verdana" w:eastAsiaTheme="minorEastAsia" w:hAnsi="Verdana" w:cstheme="minorBidi"/>
          <w:b/>
          <w:bCs/>
          <w:color w:val="002060"/>
          <w:sz w:val="22"/>
          <w:szCs w:val="22"/>
          <w:u w:val="single"/>
        </w:rPr>
        <w:t xml:space="preserve">bjet de la Caisse Locale d’Entraide de l’Enseignement Catholique du secteur de </w:t>
      </w:r>
      <w:r w:rsidR="00221666" w:rsidRPr="00C67DDB">
        <w:rPr>
          <w:rFonts w:ascii="Verdana" w:eastAsiaTheme="minorEastAsia" w:hAnsi="Verdana" w:cstheme="minorBidi"/>
          <w:b/>
          <w:bCs/>
          <w:color w:val="EE0000"/>
          <w:sz w:val="22"/>
          <w:szCs w:val="22"/>
          <w:u w:val="single"/>
        </w:rPr>
        <w:t>Lieu</w:t>
      </w:r>
      <w:r w:rsidR="00221666" w:rsidRPr="00C67DDB">
        <w:rPr>
          <w:rFonts w:ascii="Verdana" w:eastAsiaTheme="minorEastAsia" w:hAnsi="Verdana" w:cstheme="minorBidi"/>
          <w:b/>
          <w:bCs/>
          <w:sz w:val="22"/>
          <w:szCs w:val="22"/>
          <w:u w:val="single"/>
        </w:rPr>
        <w:t xml:space="preserve"> </w:t>
      </w:r>
    </w:p>
    <w:p w14:paraId="3E8ABF90" w14:textId="77777777" w:rsidR="00D80E31" w:rsidRPr="00C67DDB" w:rsidRDefault="00D80E31" w:rsidP="00221666">
      <w:pPr>
        <w:spacing w:line="20" w:lineRule="atLeast"/>
        <w:jc w:val="both"/>
        <w:rPr>
          <w:rFonts w:ascii="Verdana" w:eastAsiaTheme="minorEastAsia" w:hAnsi="Verdana" w:cstheme="minorBidi"/>
          <w:sz w:val="22"/>
          <w:szCs w:val="22"/>
        </w:rPr>
      </w:pPr>
    </w:p>
    <w:p w14:paraId="58225823" w14:textId="53C9F3B1" w:rsidR="00300189"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La Caisse Locale d’Entraide de l’Enseignement Catholique du secteur de</w:t>
      </w:r>
      <w:r w:rsidR="00221666" w:rsidRPr="00C67DDB">
        <w:rPr>
          <w:rFonts w:ascii="Verdana" w:eastAsiaTheme="minorEastAsia" w:hAnsi="Verdana" w:cstheme="minorBidi"/>
          <w:b/>
          <w:bCs/>
          <w:color w:val="EE0000"/>
          <w:sz w:val="22"/>
          <w:szCs w:val="22"/>
        </w:rPr>
        <w:t xml:space="preserve"> </w:t>
      </w:r>
      <w:r w:rsidR="00221666" w:rsidRPr="00C67DDB">
        <w:rPr>
          <w:rFonts w:ascii="Verdana" w:eastAsiaTheme="minorEastAsia" w:hAnsi="Verdana" w:cstheme="minorBidi"/>
          <w:color w:val="EE0000"/>
          <w:sz w:val="22"/>
          <w:szCs w:val="22"/>
        </w:rPr>
        <w:t>Lieu</w:t>
      </w:r>
      <w:r w:rsidRPr="00C67DDB">
        <w:rPr>
          <w:rFonts w:ascii="Verdana" w:eastAsiaTheme="minorEastAsia" w:hAnsi="Verdana" w:cstheme="minorBidi"/>
          <w:sz w:val="22"/>
          <w:szCs w:val="22"/>
        </w:rPr>
        <w:t xml:space="preserve">, conformément à l’article 235 du Statut de l’Enseignement Catholique de France </w:t>
      </w:r>
      <w:r w:rsidRPr="00C67DDB">
        <w:rPr>
          <w:rFonts w:ascii="Verdana" w:eastAsiaTheme="minorEastAsia" w:hAnsi="Verdana" w:cstheme="minorBidi"/>
          <w:i/>
          <w:iCs/>
          <w:sz w:val="22"/>
          <w:szCs w:val="22"/>
        </w:rPr>
        <w:t>(2013)</w:t>
      </w:r>
      <w:r w:rsidRPr="00C67DDB">
        <w:rPr>
          <w:rFonts w:ascii="Verdana" w:eastAsiaTheme="minorEastAsia" w:hAnsi="Verdana" w:cstheme="minorBidi"/>
          <w:sz w:val="22"/>
          <w:szCs w:val="22"/>
        </w:rPr>
        <w:t xml:space="preserve"> s’est donné pour objet de mettre en œuvre, à l’échelon du « Secteur de </w:t>
      </w:r>
      <w:r w:rsidR="00221666" w:rsidRPr="00C67DDB">
        <w:rPr>
          <w:rFonts w:ascii="Verdana" w:eastAsiaTheme="minorEastAsia" w:hAnsi="Verdana" w:cstheme="minorBidi"/>
          <w:color w:val="EE0000"/>
          <w:sz w:val="22"/>
          <w:szCs w:val="22"/>
        </w:rPr>
        <w:t>Lieu</w:t>
      </w:r>
      <w:r w:rsidR="00221666" w:rsidRPr="00C67DDB">
        <w:rPr>
          <w:rFonts w:ascii="Verdana" w:eastAsiaTheme="minorEastAsia" w:hAnsi="Verdana" w:cstheme="minorBidi"/>
          <w:sz w:val="22"/>
          <w:szCs w:val="22"/>
        </w:rPr>
        <w:t xml:space="preserve"> </w:t>
      </w:r>
      <w:r w:rsidRPr="00C67DDB">
        <w:rPr>
          <w:rFonts w:ascii="Verdana" w:eastAsiaTheme="minorEastAsia" w:hAnsi="Verdana" w:cstheme="minorBidi"/>
          <w:sz w:val="22"/>
          <w:szCs w:val="22"/>
        </w:rPr>
        <w:t>et au bénéfice de ses adhérents, les actions de solidarité locale de l’Enseignement Catholique en matière immobilière, en conformité avec la politique définie en ce domaine par :</w:t>
      </w:r>
    </w:p>
    <w:p w14:paraId="0702E9E8" w14:textId="77777777" w:rsidR="00221666" w:rsidRPr="00C67DDB" w:rsidRDefault="15F7ECE8" w:rsidP="00221666">
      <w:pPr>
        <w:pStyle w:val="Paragraphedeliste"/>
        <w:numPr>
          <w:ilvl w:val="0"/>
          <w:numId w:val="13"/>
        </w:numPr>
        <w:spacing w:line="20" w:lineRule="atLeast"/>
        <w:jc w:val="both"/>
        <w:rPr>
          <w:rFonts w:ascii="Verdana" w:eastAsiaTheme="minorEastAsia" w:hAnsi="Verdana" w:cstheme="minorBidi"/>
          <w:i/>
          <w:iCs/>
          <w:sz w:val="22"/>
          <w:szCs w:val="22"/>
        </w:rPr>
      </w:pPr>
      <w:r w:rsidRPr="00C67DDB">
        <w:rPr>
          <w:rFonts w:ascii="Verdana" w:eastAsiaTheme="minorEastAsia" w:hAnsi="Verdana" w:cstheme="minorBidi"/>
          <w:sz w:val="22"/>
          <w:szCs w:val="22"/>
        </w:rPr>
        <w:t>Le texte « Préconisations pour un</w:t>
      </w:r>
      <w:r w:rsidR="00450D4A" w:rsidRPr="00C67DDB">
        <w:rPr>
          <w:rFonts w:ascii="Verdana" w:eastAsiaTheme="minorEastAsia" w:hAnsi="Verdana" w:cstheme="minorBidi"/>
          <w:sz w:val="22"/>
          <w:szCs w:val="22"/>
        </w:rPr>
        <w:t>e</w:t>
      </w:r>
      <w:r w:rsidRPr="00C67DDB">
        <w:rPr>
          <w:rFonts w:ascii="Verdana" w:eastAsiaTheme="minorEastAsia" w:hAnsi="Verdana" w:cstheme="minorBidi"/>
          <w:sz w:val="22"/>
          <w:szCs w:val="22"/>
        </w:rPr>
        <w:t xml:space="preserve"> politique immobilière de l’Enseignement catholique </w:t>
      </w:r>
      <w:r w:rsidRPr="00C67DDB">
        <w:rPr>
          <w:rFonts w:ascii="Verdana" w:eastAsiaTheme="minorEastAsia" w:hAnsi="Verdana" w:cstheme="minorBidi"/>
          <w:i/>
          <w:iCs/>
          <w:sz w:val="22"/>
          <w:szCs w:val="22"/>
        </w:rPr>
        <w:t>» approuvé par le Comité national de l’Enseignement catholique le 3 juillet 2012 et promulgué par la Commission Permanente le 21 septembre2012.</w:t>
      </w:r>
    </w:p>
    <w:p w14:paraId="16EE26A7" w14:textId="052F6A05" w:rsidR="00211EF7" w:rsidRPr="00501573" w:rsidRDefault="15F7ECE8" w:rsidP="00221666">
      <w:pPr>
        <w:pStyle w:val="Paragraphedeliste"/>
        <w:numPr>
          <w:ilvl w:val="0"/>
          <w:numId w:val="13"/>
        </w:numPr>
        <w:spacing w:line="20" w:lineRule="atLeast"/>
        <w:jc w:val="both"/>
        <w:rPr>
          <w:rFonts w:ascii="Verdana" w:eastAsiaTheme="minorEastAsia" w:hAnsi="Verdana" w:cstheme="minorBidi"/>
          <w:i/>
          <w:iCs/>
          <w:sz w:val="22"/>
          <w:szCs w:val="22"/>
        </w:rPr>
      </w:pPr>
      <w:r w:rsidRPr="00C67DDB">
        <w:rPr>
          <w:rFonts w:ascii="Verdana" w:eastAsiaTheme="minorEastAsia" w:hAnsi="Verdana" w:cstheme="minorBidi"/>
          <w:sz w:val="22"/>
          <w:szCs w:val="22"/>
        </w:rPr>
        <w:t xml:space="preserve">L’organisation de la politique immobilière propre au diocèse d’Ille et Vilaine et approuvée par le CODIEC notamment le texte « La solidarité au service des projets immobiliers » </w:t>
      </w:r>
      <w:r w:rsidRPr="00C67DDB">
        <w:rPr>
          <w:rFonts w:ascii="Verdana" w:eastAsiaTheme="minorEastAsia" w:hAnsi="Verdana" w:cstheme="minorBidi"/>
          <w:i/>
          <w:iCs/>
          <w:sz w:val="22"/>
          <w:szCs w:val="22"/>
        </w:rPr>
        <w:t>approuvé par le Conseil d’administration du CODIEC du 10 mai 2010.</w:t>
      </w:r>
      <w:r w:rsidRPr="00C67DDB">
        <w:rPr>
          <w:rFonts w:ascii="Verdana" w:eastAsiaTheme="minorEastAsia" w:hAnsi="Verdana" w:cstheme="minorBidi"/>
          <w:sz w:val="22"/>
          <w:szCs w:val="22"/>
        </w:rPr>
        <w:t xml:space="preserve"> </w:t>
      </w:r>
    </w:p>
    <w:p w14:paraId="0667536F" w14:textId="77777777" w:rsidR="00501573" w:rsidRPr="00C67DDB" w:rsidRDefault="00501573" w:rsidP="00501573">
      <w:pPr>
        <w:pStyle w:val="Paragraphedeliste"/>
        <w:spacing w:line="20" w:lineRule="atLeast"/>
        <w:jc w:val="both"/>
        <w:rPr>
          <w:rFonts w:ascii="Verdana" w:eastAsiaTheme="minorEastAsia" w:hAnsi="Verdana" w:cstheme="minorBidi"/>
          <w:i/>
          <w:iCs/>
          <w:sz w:val="22"/>
          <w:szCs w:val="22"/>
        </w:rPr>
      </w:pPr>
    </w:p>
    <w:p w14:paraId="6BE3DF63" w14:textId="5772CFAB"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Il pourra s’agir, notamment, pour la Caisse Locale d’Entraide de l’Enseignement Catholique du secteur de</w:t>
      </w:r>
      <w:r w:rsidR="00221666" w:rsidRPr="00C67DDB">
        <w:rPr>
          <w:rFonts w:ascii="Verdana" w:eastAsiaTheme="minorEastAsia" w:hAnsi="Verdana" w:cstheme="minorBidi"/>
          <w:sz w:val="22"/>
          <w:szCs w:val="22"/>
        </w:rPr>
        <w:t xml:space="preserve"> </w:t>
      </w:r>
      <w:r w:rsidR="00221666" w:rsidRPr="00C67DDB">
        <w:rPr>
          <w:rFonts w:ascii="Verdana" w:eastAsiaTheme="minorEastAsia" w:hAnsi="Verdana" w:cstheme="minorBidi"/>
          <w:color w:val="EE0000"/>
          <w:sz w:val="22"/>
          <w:szCs w:val="22"/>
        </w:rPr>
        <w:t>Lieu</w:t>
      </w:r>
      <w:r w:rsidRPr="00C67DDB">
        <w:rPr>
          <w:rFonts w:ascii="Verdana" w:eastAsiaTheme="minorEastAsia" w:hAnsi="Verdana" w:cstheme="minorBidi"/>
          <w:sz w:val="22"/>
          <w:szCs w:val="22"/>
        </w:rPr>
        <w:t>, de promouvoir la création, l’implantation, le développement des établissements catholiques dont les présidents d’OGEC et chefs d’établissement sont membres de la Caisse Locale d’Entraide de l’Enseignement Catholique du secteur de</w:t>
      </w:r>
      <w:r w:rsidR="00221666" w:rsidRPr="00C67DDB">
        <w:rPr>
          <w:rFonts w:ascii="Verdana" w:eastAsiaTheme="minorEastAsia" w:hAnsi="Verdana" w:cstheme="minorBidi"/>
          <w:sz w:val="22"/>
          <w:szCs w:val="22"/>
        </w:rPr>
        <w:t xml:space="preserve"> </w:t>
      </w:r>
      <w:r w:rsidR="00221666" w:rsidRPr="00C67DDB">
        <w:rPr>
          <w:rFonts w:ascii="Verdana" w:eastAsiaTheme="minorEastAsia" w:hAnsi="Verdana" w:cstheme="minorBidi"/>
          <w:color w:val="EE0000"/>
          <w:sz w:val="22"/>
          <w:szCs w:val="22"/>
        </w:rPr>
        <w:t>Lieu</w:t>
      </w:r>
      <w:r w:rsidRPr="00C67DDB">
        <w:rPr>
          <w:rFonts w:ascii="Verdana" w:eastAsiaTheme="minorEastAsia" w:hAnsi="Verdana" w:cstheme="minorBidi"/>
          <w:sz w:val="22"/>
          <w:szCs w:val="22"/>
        </w:rPr>
        <w:t xml:space="preserve">. Les contours du « Secteur de </w:t>
      </w:r>
      <w:r w:rsidR="00221666" w:rsidRPr="00C67DDB">
        <w:rPr>
          <w:rFonts w:ascii="Verdana" w:eastAsiaTheme="minorEastAsia" w:hAnsi="Verdana" w:cstheme="minorBidi"/>
          <w:color w:val="EE0000"/>
          <w:sz w:val="22"/>
          <w:szCs w:val="22"/>
        </w:rPr>
        <w:t>Lieu</w:t>
      </w:r>
      <w:r w:rsidRPr="00C67DDB">
        <w:rPr>
          <w:rFonts w:ascii="Verdana" w:eastAsiaTheme="minorEastAsia" w:hAnsi="Verdana" w:cstheme="minorBidi"/>
          <w:sz w:val="22"/>
          <w:szCs w:val="22"/>
        </w:rPr>
        <w:t xml:space="preserve"> » ont </w:t>
      </w:r>
      <w:r w:rsidR="003034A2" w:rsidRPr="00C67DDB">
        <w:rPr>
          <w:rFonts w:ascii="Verdana" w:eastAsiaTheme="minorEastAsia" w:hAnsi="Verdana" w:cstheme="minorBidi"/>
          <w:sz w:val="22"/>
          <w:szCs w:val="22"/>
        </w:rPr>
        <w:t xml:space="preserve">été </w:t>
      </w:r>
      <w:r w:rsidRPr="00C67DDB">
        <w:rPr>
          <w:rFonts w:ascii="Verdana" w:eastAsiaTheme="minorEastAsia" w:hAnsi="Verdana" w:cstheme="minorBidi"/>
          <w:sz w:val="22"/>
          <w:szCs w:val="22"/>
        </w:rPr>
        <w:t>déterminés sur une carte de référence validée par le CODIEC.</w:t>
      </w:r>
    </w:p>
    <w:p w14:paraId="1FFDBE45" w14:textId="77777777" w:rsidR="00D80E31" w:rsidRPr="00C67DDB" w:rsidRDefault="00D80E31" w:rsidP="00221666">
      <w:pPr>
        <w:spacing w:line="20" w:lineRule="atLeast"/>
        <w:jc w:val="both"/>
        <w:rPr>
          <w:rFonts w:ascii="Verdana" w:eastAsiaTheme="minorEastAsia" w:hAnsi="Verdana" w:cstheme="minorBidi"/>
          <w:sz w:val="22"/>
          <w:szCs w:val="22"/>
        </w:rPr>
      </w:pPr>
    </w:p>
    <w:p w14:paraId="647926B8" w14:textId="24F55F14" w:rsidR="00D80E31" w:rsidRPr="00C67DDB" w:rsidRDefault="00D80E31"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La Caisse Locale d’Entraide de l’Enseignement Catholique du secteur de</w:t>
      </w:r>
      <w:r w:rsidR="00221666" w:rsidRPr="00C67DDB">
        <w:rPr>
          <w:rFonts w:ascii="Verdana" w:eastAsiaTheme="minorEastAsia" w:hAnsi="Verdana" w:cstheme="minorBidi"/>
          <w:color w:val="EE0000"/>
          <w:sz w:val="22"/>
          <w:szCs w:val="22"/>
        </w:rPr>
        <w:t xml:space="preserve"> </w:t>
      </w:r>
      <w:r w:rsidR="00221666" w:rsidRPr="00C67DDB">
        <w:rPr>
          <w:rFonts w:ascii="Verdana" w:eastAsiaTheme="minorEastAsia" w:hAnsi="Verdana" w:cstheme="minorBidi"/>
          <w:color w:val="EE0000"/>
          <w:sz w:val="22"/>
          <w:szCs w:val="22"/>
        </w:rPr>
        <w:t>Lieu</w:t>
      </w:r>
      <w:r w:rsidR="00221666" w:rsidRPr="00C67DDB">
        <w:rPr>
          <w:rFonts w:ascii="Verdana" w:eastAsiaTheme="minorEastAsia" w:hAnsi="Verdana" w:cstheme="minorBidi"/>
          <w:sz w:val="22"/>
          <w:szCs w:val="22"/>
        </w:rPr>
        <w:t xml:space="preserve"> </w:t>
      </w:r>
      <w:r w:rsidRPr="00C67DDB">
        <w:rPr>
          <w:rFonts w:ascii="Verdana" w:eastAsiaTheme="minorEastAsia" w:hAnsi="Verdana" w:cstheme="minorBidi"/>
          <w:sz w:val="22"/>
          <w:szCs w:val="22"/>
        </w:rPr>
        <w:t>peut :</w:t>
      </w:r>
    </w:p>
    <w:p w14:paraId="16CF4FE4" w14:textId="77777777" w:rsidR="00D80E31" w:rsidRPr="00C67DDB" w:rsidRDefault="00D80E31" w:rsidP="00221666">
      <w:pPr>
        <w:spacing w:line="20" w:lineRule="atLeast"/>
        <w:jc w:val="both"/>
        <w:rPr>
          <w:rFonts w:ascii="Verdana" w:eastAsiaTheme="minorEastAsia" w:hAnsi="Verdana" w:cstheme="minorBidi"/>
          <w:sz w:val="22"/>
          <w:szCs w:val="22"/>
        </w:rPr>
      </w:pPr>
    </w:p>
    <w:p w14:paraId="29626B0C" w14:textId="138B1A6B" w:rsidR="00C67DDB" w:rsidRPr="00C67DDB" w:rsidRDefault="15F7ECE8" w:rsidP="00C67DDB">
      <w:pPr>
        <w:numPr>
          <w:ilvl w:val="0"/>
          <w:numId w:val="1"/>
        </w:numPr>
        <w:tabs>
          <w:tab w:val="num" w:pos="1068"/>
        </w:tabs>
        <w:spacing w:line="20" w:lineRule="atLeast"/>
        <w:ind w:left="1068"/>
        <w:jc w:val="both"/>
        <w:rPr>
          <w:rFonts w:ascii="Verdana" w:eastAsiaTheme="minorEastAsia" w:hAnsi="Verdana" w:cstheme="minorBidi"/>
          <w:i/>
          <w:iCs/>
          <w:sz w:val="22"/>
          <w:szCs w:val="22"/>
        </w:rPr>
      </w:pPr>
      <w:r w:rsidRPr="00C67DDB">
        <w:rPr>
          <w:rFonts w:ascii="Verdana" w:eastAsiaTheme="minorEastAsia" w:hAnsi="Verdana" w:cstheme="minorBidi"/>
          <w:sz w:val="22"/>
          <w:szCs w:val="22"/>
        </w:rPr>
        <w:t xml:space="preserve">Participer par tous les moyens appropriés au financement des projets immobiliers des établissements catholiques du « Secteur de ………… », soit directement, soit indirectement lorsque la propriété de l’établissement scolaire est sécurisée. </w:t>
      </w:r>
      <w:r w:rsidRPr="00C67DDB">
        <w:rPr>
          <w:rFonts w:ascii="Verdana" w:eastAsiaTheme="minorEastAsia" w:hAnsi="Verdana" w:cstheme="minorBidi"/>
          <w:i/>
          <w:iCs/>
          <w:sz w:val="22"/>
          <w:szCs w:val="22"/>
        </w:rPr>
        <w:t>(</w:t>
      </w:r>
      <w:proofErr w:type="gramStart"/>
      <w:r w:rsidR="00F024C0" w:rsidRPr="00C67DDB">
        <w:rPr>
          <w:rFonts w:ascii="Verdana" w:eastAsiaTheme="minorEastAsia" w:hAnsi="Verdana" w:cstheme="minorBidi"/>
          <w:i/>
          <w:iCs/>
          <w:sz w:val="22"/>
          <w:szCs w:val="22"/>
        </w:rPr>
        <w:t>cf.</w:t>
      </w:r>
      <w:proofErr w:type="gramEnd"/>
      <w:r w:rsidRPr="00C67DDB">
        <w:rPr>
          <w:rFonts w:ascii="Verdana" w:eastAsiaTheme="minorEastAsia" w:hAnsi="Verdana" w:cstheme="minorBidi"/>
          <w:i/>
          <w:iCs/>
          <w:sz w:val="22"/>
          <w:szCs w:val="22"/>
        </w:rPr>
        <w:t xml:space="preserve"> règlement intérieur des statuts joint en annexe).</w:t>
      </w:r>
    </w:p>
    <w:p w14:paraId="486BD016" w14:textId="2E3E4257" w:rsidR="00016D06" w:rsidRPr="00C67DDB" w:rsidRDefault="15F7ECE8" w:rsidP="00221666">
      <w:pPr>
        <w:numPr>
          <w:ilvl w:val="0"/>
          <w:numId w:val="1"/>
        </w:numPr>
        <w:tabs>
          <w:tab w:val="num" w:pos="1068"/>
        </w:tabs>
        <w:spacing w:line="20" w:lineRule="atLeast"/>
        <w:ind w:left="1068"/>
        <w:jc w:val="both"/>
        <w:rPr>
          <w:rFonts w:ascii="Verdana" w:eastAsiaTheme="minorEastAsia" w:hAnsi="Verdana" w:cstheme="minorBidi"/>
          <w:i/>
          <w:iCs/>
          <w:sz w:val="22"/>
          <w:szCs w:val="22"/>
        </w:rPr>
      </w:pPr>
      <w:r w:rsidRPr="00C67DDB">
        <w:rPr>
          <w:rFonts w:ascii="Verdana" w:eastAsiaTheme="minorEastAsia" w:hAnsi="Verdana" w:cstheme="minorBidi"/>
          <w:sz w:val="22"/>
          <w:szCs w:val="22"/>
        </w:rPr>
        <w:lastRenderedPageBreak/>
        <w:t xml:space="preserve">Participer à des solidarités inter-CLE pour accompagner des dossiers immobiliers d’autres CLE du diocèse d’Ille-et-Vilaine. </w:t>
      </w:r>
      <w:r w:rsidRPr="00C67DDB">
        <w:rPr>
          <w:rFonts w:ascii="Verdana" w:eastAsiaTheme="minorEastAsia" w:hAnsi="Verdana" w:cstheme="minorBidi"/>
          <w:i/>
          <w:iCs/>
          <w:sz w:val="22"/>
          <w:szCs w:val="22"/>
        </w:rPr>
        <w:t>(</w:t>
      </w:r>
      <w:proofErr w:type="gramStart"/>
      <w:r w:rsidR="00F024C0" w:rsidRPr="00C67DDB">
        <w:rPr>
          <w:rFonts w:ascii="Verdana" w:eastAsiaTheme="minorEastAsia" w:hAnsi="Verdana" w:cstheme="minorBidi"/>
          <w:i/>
          <w:iCs/>
          <w:sz w:val="22"/>
          <w:szCs w:val="22"/>
        </w:rPr>
        <w:t>cf.</w:t>
      </w:r>
      <w:proofErr w:type="gramEnd"/>
      <w:r w:rsidRPr="00C67DDB">
        <w:rPr>
          <w:rFonts w:ascii="Verdana" w:eastAsiaTheme="minorEastAsia" w:hAnsi="Verdana" w:cstheme="minorBidi"/>
          <w:i/>
          <w:iCs/>
          <w:sz w:val="22"/>
          <w:szCs w:val="22"/>
        </w:rPr>
        <w:t xml:space="preserve"> règlement intérieur des statuts joint en annexe).</w:t>
      </w:r>
    </w:p>
    <w:p w14:paraId="65ABC266" w14:textId="6B1ACA5C" w:rsidR="00F34E4E" w:rsidRPr="00C67DDB" w:rsidRDefault="00F34E4E" w:rsidP="00221666">
      <w:pPr>
        <w:pStyle w:val="Paragraphedeliste"/>
        <w:spacing w:line="20" w:lineRule="atLeast"/>
        <w:ind w:left="1068"/>
        <w:jc w:val="both"/>
        <w:rPr>
          <w:rFonts w:ascii="Verdana" w:eastAsiaTheme="minorEastAsia" w:hAnsi="Verdana" w:cstheme="minorBidi"/>
          <w:sz w:val="22"/>
          <w:szCs w:val="22"/>
        </w:rPr>
      </w:pPr>
    </w:p>
    <w:p w14:paraId="054BC38B" w14:textId="77777777" w:rsidR="00D80E31" w:rsidRPr="00C67DDB" w:rsidRDefault="15F7ECE8" w:rsidP="00221666">
      <w:pPr>
        <w:numPr>
          <w:ilvl w:val="0"/>
          <w:numId w:val="1"/>
        </w:numPr>
        <w:tabs>
          <w:tab w:val="num" w:pos="1068"/>
        </w:tabs>
        <w:spacing w:line="20" w:lineRule="atLeast"/>
        <w:ind w:left="1068"/>
        <w:jc w:val="both"/>
        <w:rPr>
          <w:rFonts w:ascii="Verdana" w:eastAsiaTheme="minorEastAsia" w:hAnsi="Verdana" w:cstheme="minorBidi"/>
          <w:sz w:val="22"/>
          <w:szCs w:val="22"/>
        </w:rPr>
      </w:pPr>
      <w:r w:rsidRPr="00C67DDB">
        <w:rPr>
          <w:rFonts w:ascii="Verdana" w:eastAsiaTheme="minorEastAsia" w:hAnsi="Verdana" w:cstheme="minorBidi"/>
          <w:sz w:val="22"/>
          <w:szCs w:val="22"/>
        </w:rPr>
        <w:t>Souscrire tout emprunt auprès de tout organisme bancaire et financier public ou privé.</w:t>
      </w:r>
    </w:p>
    <w:p w14:paraId="46995F0C" w14:textId="50921FC2" w:rsidR="00D80E31" w:rsidRPr="00C67DDB" w:rsidRDefault="00D80E31" w:rsidP="00221666">
      <w:pPr>
        <w:spacing w:line="20" w:lineRule="atLeast"/>
        <w:ind w:left="348"/>
        <w:jc w:val="both"/>
        <w:rPr>
          <w:rFonts w:ascii="Verdana" w:eastAsiaTheme="minorEastAsia" w:hAnsi="Verdana" w:cstheme="minorBidi"/>
          <w:sz w:val="22"/>
          <w:szCs w:val="22"/>
        </w:rPr>
      </w:pPr>
    </w:p>
    <w:p w14:paraId="04E02801" w14:textId="77777777" w:rsidR="00D80E31" w:rsidRPr="00C67DDB" w:rsidRDefault="15F7ECE8" w:rsidP="00221666">
      <w:pPr>
        <w:numPr>
          <w:ilvl w:val="0"/>
          <w:numId w:val="1"/>
        </w:numPr>
        <w:tabs>
          <w:tab w:val="num" w:pos="1068"/>
        </w:tabs>
        <w:spacing w:line="20" w:lineRule="atLeast"/>
        <w:ind w:left="1068"/>
        <w:jc w:val="both"/>
        <w:rPr>
          <w:rFonts w:ascii="Verdana" w:eastAsiaTheme="minorEastAsia" w:hAnsi="Verdana" w:cstheme="minorBidi"/>
          <w:sz w:val="22"/>
          <w:szCs w:val="22"/>
        </w:rPr>
      </w:pPr>
      <w:r w:rsidRPr="00C67DDB">
        <w:rPr>
          <w:rFonts w:ascii="Verdana" w:eastAsiaTheme="minorEastAsia" w:hAnsi="Verdana" w:cstheme="minorBidi"/>
          <w:sz w:val="22"/>
          <w:szCs w:val="22"/>
        </w:rPr>
        <w:t>Etablir et entretenir des rapports suivis dans le cadre des attributions statutaires de chacune d’elles, avec les associations s’intéressant à l’enseignement catholique : A.P.E.L, amicales, … ainsi qu’avec toutes les instances publiques ou privées.</w:t>
      </w:r>
    </w:p>
    <w:p w14:paraId="266B5D45" w14:textId="77777777" w:rsidR="00D80E31" w:rsidRPr="00C67DDB" w:rsidRDefault="00D80E31" w:rsidP="00221666">
      <w:pPr>
        <w:spacing w:line="20" w:lineRule="atLeast"/>
        <w:ind w:left="348"/>
        <w:jc w:val="both"/>
        <w:rPr>
          <w:rFonts w:ascii="Verdana" w:eastAsiaTheme="minorEastAsia" w:hAnsi="Verdana" w:cstheme="minorBidi"/>
          <w:sz w:val="22"/>
          <w:szCs w:val="22"/>
        </w:rPr>
      </w:pPr>
    </w:p>
    <w:p w14:paraId="7FE5EEAA" w14:textId="4D12A94E"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w:t>
      </w:r>
      <w:r w:rsidR="00CB65D7" w:rsidRPr="00C67DDB">
        <w:rPr>
          <w:rFonts w:ascii="Verdana" w:eastAsiaTheme="minorEastAsia" w:hAnsi="Verdana" w:cstheme="minorBidi"/>
          <w:sz w:val="22"/>
          <w:szCs w:val="22"/>
        </w:rPr>
        <w:t>a</w:t>
      </w:r>
      <w:r w:rsidRPr="00C67DDB">
        <w:rPr>
          <w:rFonts w:ascii="Verdana" w:eastAsiaTheme="minorEastAsia" w:hAnsi="Verdana" w:cstheme="minorBidi"/>
          <w:sz w:val="22"/>
          <w:szCs w:val="22"/>
        </w:rPr>
        <w:t xml:space="preserve"> Caisse Locale d’Entraide de l’Enseignement Catholique du secteur de</w:t>
      </w:r>
      <w:r w:rsidR="00221666" w:rsidRPr="00C67DDB">
        <w:rPr>
          <w:rFonts w:ascii="Verdana" w:eastAsiaTheme="minorEastAsia" w:hAnsi="Verdana" w:cstheme="minorBidi"/>
          <w:sz w:val="22"/>
          <w:szCs w:val="22"/>
        </w:rPr>
        <w:t xml:space="preserve"> </w:t>
      </w:r>
      <w:r w:rsidR="00221666" w:rsidRPr="00C67DDB">
        <w:rPr>
          <w:rFonts w:ascii="Verdana" w:eastAsiaTheme="minorEastAsia" w:hAnsi="Verdana" w:cstheme="minorBidi"/>
          <w:color w:val="EE0000"/>
          <w:sz w:val="22"/>
          <w:szCs w:val="22"/>
        </w:rPr>
        <w:t>Lieu</w:t>
      </w:r>
      <w:r w:rsidR="00221666" w:rsidRPr="00C67DDB">
        <w:rPr>
          <w:rFonts w:ascii="Verdana" w:eastAsiaTheme="minorEastAsia" w:hAnsi="Verdana" w:cstheme="minorBidi"/>
          <w:sz w:val="22"/>
          <w:szCs w:val="22"/>
        </w:rPr>
        <w:t xml:space="preserve"> </w:t>
      </w:r>
      <w:r w:rsidRPr="00C67DDB">
        <w:rPr>
          <w:rFonts w:ascii="Verdana" w:eastAsiaTheme="minorEastAsia" w:hAnsi="Verdana" w:cstheme="minorBidi"/>
          <w:sz w:val="22"/>
          <w:szCs w:val="22"/>
        </w:rPr>
        <w:t>ne peut pas être propriétaire de biens immobiliers directement ou indirectement.</w:t>
      </w:r>
    </w:p>
    <w:p w14:paraId="3301DE5A" w14:textId="77777777" w:rsidR="00D80E31" w:rsidRPr="00C67DDB" w:rsidRDefault="00D80E31" w:rsidP="00221666">
      <w:pPr>
        <w:spacing w:line="20" w:lineRule="atLeast"/>
        <w:jc w:val="both"/>
        <w:rPr>
          <w:rFonts w:ascii="Verdana" w:eastAsiaTheme="minorEastAsia" w:hAnsi="Verdana" w:cstheme="minorBidi"/>
          <w:sz w:val="22"/>
          <w:szCs w:val="22"/>
        </w:rPr>
      </w:pPr>
    </w:p>
    <w:p w14:paraId="69BC006E" w14:textId="77777777" w:rsidR="00DE4A50" w:rsidRPr="00C67DDB" w:rsidRDefault="00DE4A50" w:rsidP="00221666">
      <w:pPr>
        <w:spacing w:line="20" w:lineRule="atLeast"/>
        <w:jc w:val="both"/>
        <w:rPr>
          <w:rFonts w:ascii="Verdana" w:eastAsiaTheme="minorEastAsia" w:hAnsi="Verdana" w:cstheme="minorBidi"/>
          <w:sz w:val="22"/>
          <w:szCs w:val="22"/>
        </w:rPr>
      </w:pPr>
    </w:p>
    <w:p w14:paraId="6C695EB7" w14:textId="3C97EC33" w:rsidR="00D80E31" w:rsidRPr="00C67DDB" w:rsidRDefault="15F7ECE8" w:rsidP="00221666">
      <w:pPr>
        <w:spacing w:line="20" w:lineRule="atLeast"/>
        <w:jc w:val="both"/>
        <w:rPr>
          <w:rFonts w:ascii="Verdana" w:eastAsiaTheme="minorEastAsia" w:hAnsi="Verdana" w:cstheme="minorBidi"/>
          <w:b/>
          <w:bCs/>
          <w:color w:val="002060"/>
          <w:sz w:val="22"/>
          <w:szCs w:val="22"/>
          <w:u w:val="single"/>
        </w:rPr>
      </w:pPr>
      <w:r w:rsidRPr="00C67DDB">
        <w:rPr>
          <w:rFonts w:ascii="Verdana" w:eastAsiaTheme="minorEastAsia" w:hAnsi="Verdana" w:cstheme="minorBidi"/>
          <w:b/>
          <w:bCs/>
          <w:color w:val="002060"/>
          <w:sz w:val="22"/>
          <w:szCs w:val="22"/>
          <w:u w:val="single"/>
        </w:rPr>
        <w:t>A</w:t>
      </w:r>
      <w:r w:rsidR="00221666" w:rsidRPr="00C67DDB">
        <w:rPr>
          <w:rFonts w:ascii="Verdana" w:eastAsiaTheme="minorEastAsia" w:hAnsi="Verdana" w:cstheme="minorBidi"/>
          <w:b/>
          <w:bCs/>
          <w:color w:val="002060"/>
          <w:sz w:val="22"/>
          <w:szCs w:val="22"/>
          <w:u w:val="single"/>
        </w:rPr>
        <w:t xml:space="preserve">rticle 3 </w:t>
      </w:r>
      <w:r w:rsidR="00C67DDB">
        <w:rPr>
          <w:rFonts w:ascii="Verdana" w:eastAsiaTheme="minorEastAsia" w:hAnsi="Verdana" w:cstheme="minorBidi"/>
          <w:b/>
          <w:bCs/>
          <w:color w:val="002060"/>
          <w:sz w:val="22"/>
          <w:szCs w:val="22"/>
          <w:u w:val="single"/>
        </w:rPr>
        <w:t>-</w:t>
      </w:r>
      <w:r w:rsidRPr="00C67DDB">
        <w:rPr>
          <w:rFonts w:ascii="Verdana" w:eastAsiaTheme="minorEastAsia" w:hAnsi="Verdana" w:cstheme="minorBidi"/>
          <w:b/>
          <w:bCs/>
          <w:color w:val="002060"/>
          <w:sz w:val="22"/>
          <w:szCs w:val="22"/>
          <w:u w:val="single"/>
        </w:rPr>
        <w:t xml:space="preserve"> C</w:t>
      </w:r>
      <w:r w:rsidR="00221666" w:rsidRPr="00C67DDB">
        <w:rPr>
          <w:rFonts w:ascii="Verdana" w:eastAsiaTheme="minorEastAsia" w:hAnsi="Verdana" w:cstheme="minorBidi"/>
          <w:b/>
          <w:bCs/>
          <w:color w:val="002060"/>
          <w:sz w:val="22"/>
          <w:szCs w:val="22"/>
          <w:u w:val="single"/>
        </w:rPr>
        <w:t>omposition</w:t>
      </w:r>
    </w:p>
    <w:p w14:paraId="21637BC2" w14:textId="77777777" w:rsidR="00D80E31" w:rsidRPr="00C67DDB" w:rsidRDefault="00D80E31" w:rsidP="00221666">
      <w:pPr>
        <w:spacing w:line="20" w:lineRule="atLeast"/>
        <w:jc w:val="both"/>
        <w:rPr>
          <w:rFonts w:ascii="Verdana" w:eastAsiaTheme="minorEastAsia" w:hAnsi="Verdana" w:cstheme="minorBidi"/>
          <w:sz w:val="22"/>
          <w:szCs w:val="22"/>
        </w:rPr>
      </w:pPr>
    </w:p>
    <w:p w14:paraId="008F7CE6"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L’Association se compose de membres es-qualité, de membres cooptés et de membres de droit.</w:t>
      </w:r>
    </w:p>
    <w:p w14:paraId="1BB7389B" w14:textId="77777777" w:rsidR="00D80E31" w:rsidRPr="00C67DDB" w:rsidRDefault="00D80E31" w:rsidP="00221666">
      <w:pPr>
        <w:spacing w:line="20" w:lineRule="atLeast"/>
        <w:jc w:val="both"/>
        <w:rPr>
          <w:rFonts w:ascii="Verdana" w:eastAsiaTheme="minorEastAsia" w:hAnsi="Verdana" w:cstheme="minorBidi"/>
          <w:sz w:val="22"/>
          <w:szCs w:val="22"/>
        </w:rPr>
      </w:pPr>
    </w:p>
    <w:p w14:paraId="037158C8" w14:textId="77777777" w:rsidR="00A65D0E" w:rsidRPr="00C67DDB" w:rsidRDefault="00A65D0E"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u w:val="single"/>
        </w:rPr>
        <w:t>Sont membres de droit</w:t>
      </w:r>
      <w:r w:rsidRPr="00C67DDB">
        <w:rPr>
          <w:rFonts w:ascii="Verdana" w:eastAsiaTheme="minorEastAsia" w:hAnsi="Verdana" w:cstheme="minorBidi"/>
          <w:sz w:val="22"/>
          <w:szCs w:val="22"/>
        </w:rPr>
        <w:t> :</w:t>
      </w:r>
    </w:p>
    <w:p w14:paraId="6CE7F084" w14:textId="77777777" w:rsidR="00221666" w:rsidRPr="00C67DDB" w:rsidRDefault="00221666" w:rsidP="00221666">
      <w:pPr>
        <w:spacing w:line="20" w:lineRule="atLeast"/>
        <w:jc w:val="both"/>
        <w:rPr>
          <w:rFonts w:ascii="Verdana" w:eastAsiaTheme="minorEastAsia" w:hAnsi="Verdana" w:cstheme="minorBidi"/>
          <w:sz w:val="22"/>
          <w:szCs w:val="22"/>
        </w:rPr>
      </w:pPr>
    </w:p>
    <w:p w14:paraId="1623A024" w14:textId="77777777" w:rsidR="00221666" w:rsidRPr="00C67DDB" w:rsidRDefault="00A65D0E" w:rsidP="00221666">
      <w:pPr>
        <w:pStyle w:val="Paragraphedeliste"/>
        <w:numPr>
          <w:ilvl w:val="0"/>
          <w:numId w:val="14"/>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 Directeur Diocésain de l’Enseignement Catholique qui peut déléguer cette représentation.</w:t>
      </w:r>
    </w:p>
    <w:p w14:paraId="503CCFF5" w14:textId="77777777" w:rsidR="00221666" w:rsidRPr="00C67DDB" w:rsidRDefault="00A65D0E" w:rsidP="00221666">
      <w:pPr>
        <w:pStyle w:val="Paragraphedeliste"/>
        <w:numPr>
          <w:ilvl w:val="0"/>
          <w:numId w:val="14"/>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 représentant des supérieurs majeurs des congrégations exerçant le service de la Tutelle sur un établissement du secteur qui peut déléguer cette représentation.</w:t>
      </w:r>
    </w:p>
    <w:p w14:paraId="2848C4B3" w14:textId="77777777" w:rsidR="00221666" w:rsidRPr="00C67DDB" w:rsidRDefault="00A65D0E" w:rsidP="00221666">
      <w:pPr>
        <w:pStyle w:val="Paragraphedeliste"/>
        <w:numPr>
          <w:ilvl w:val="0"/>
          <w:numId w:val="14"/>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L’UDOGEC d’Ille et Vilaine représentée par son président qui peut déléguer cette représentation.</w:t>
      </w:r>
    </w:p>
    <w:p w14:paraId="2BA989F6" w14:textId="4C95C238" w:rsidR="00A65D0E" w:rsidRPr="00C67DDB" w:rsidRDefault="00A65D0E" w:rsidP="00221666">
      <w:pPr>
        <w:pStyle w:val="Paragraphedeliste"/>
        <w:numPr>
          <w:ilvl w:val="0"/>
          <w:numId w:val="14"/>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 Président de l’APEL 35 qui peut déléguer cette représentation.</w:t>
      </w:r>
    </w:p>
    <w:p w14:paraId="6788BAC0" w14:textId="77777777" w:rsidR="00A65D0E" w:rsidRPr="00C67DDB" w:rsidRDefault="00A65D0E" w:rsidP="00221666">
      <w:pPr>
        <w:spacing w:line="20" w:lineRule="atLeast"/>
        <w:jc w:val="both"/>
        <w:rPr>
          <w:rFonts w:ascii="Verdana" w:eastAsiaTheme="minorEastAsia" w:hAnsi="Verdana" w:cstheme="minorBidi"/>
          <w:sz w:val="22"/>
          <w:szCs w:val="22"/>
        </w:rPr>
      </w:pPr>
    </w:p>
    <w:p w14:paraId="5F035CDD"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u w:val="single"/>
        </w:rPr>
        <w:t>Sont membres es-qualité</w:t>
      </w:r>
      <w:r w:rsidRPr="00C67DDB">
        <w:rPr>
          <w:rFonts w:ascii="Verdana" w:eastAsiaTheme="minorEastAsia" w:hAnsi="Verdana" w:cstheme="minorBidi"/>
          <w:sz w:val="22"/>
          <w:szCs w:val="22"/>
        </w:rPr>
        <w:t> :</w:t>
      </w:r>
    </w:p>
    <w:p w14:paraId="54BAEEA0" w14:textId="77777777" w:rsidR="00221666" w:rsidRPr="00C67DDB" w:rsidRDefault="00221666" w:rsidP="00221666">
      <w:pPr>
        <w:spacing w:line="20" w:lineRule="atLeast"/>
        <w:jc w:val="both"/>
        <w:rPr>
          <w:rFonts w:ascii="Verdana" w:eastAsiaTheme="minorEastAsia" w:hAnsi="Verdana" w:cstheme="minorBidi"/>
          <w:sz w:val="22"/>
          <w:szCs w:val="22"/>
        </w:rPr>
      </w:pPr>
    </w:p>
    <w:p w14:paraId="565A6295" w14:textId="77777777" w:rsidR="00221666" w:rsidRPr="00C67DDB" w:rsidRDefault="15F7ECE8" w:rsidP="00221666">
      <w:pPr>
        <w:pStyle w:val="Paragraphedeliste"/>
        <w:numPr>
          <w:ilvl w:val="0"/>
          <w:numId w:val="15"/>
        </w:numPr>
        <w:tabs>
          <w:tab w:val="num" w:pos="426"/>
        </w:tabs>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xml:space="preserve">Les présidents d’OGEC des établissements du Secteur de </w:t>
      </w:r>
      <w:r w:rsidR="00221666" w:rsidRPr="00C67DDB">
        <w:rPr>
          <w:rFonts w:ascii="Verdana" w:eastAsiaTheme="minorEastAsia" w:hAnsi="Verdana" w:cstheme="minorBidi"/>
          <w:color w:val="EE0000"/>
          <w:sz w:val="22"/>
          <w:szCs w:val="22"/>
        </w:rPr>
        <w:t>Lieu</w:t>
      </w:r>
      <w:r w:rsidRPr="00C67DDB">
        <w:rPr>
          <w:rFonts w:ascii="Verdana" w:eastAsiaTheme="minorEastAsia" w:hAnsi="Verdana" w:cstheme="minorBidi"/>
          <w:sz w:val="22"/>
          <w:szCs w:val="22"/>
        </w:rPr>
        <w:t xml:space="preserve"> </w:t>
      </w:r>
    </w:p>
    <w:p w14:paraId="5400A9B2" w14:textId="77777777" w:rsidR="00221666" w:rsidRPr="00C67DDB" w:rsidRDefault="15F7ECE8" w:rsidP="00221666">
      <w:pPr>
        <w:pStyle w:val="Paragraphedeliste"/>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Subsidiairement, un président d’OGEC peut se faire représenter par un membre choisi par lui au sein de son OGEC. Dans ce cas, le mandat est établi par écrit pour une durée d’un à trois ans et est renouvelable dans la même forme. Il prend fin naturellement lorsque le mandant perd sa qualité de président d’OGEC. (*)</w:t>
      </w:r>
    </w:p>
    <w:p w14:paraId="54F7E3F5" w14:textId="77777777" w:rsidR="00221666" w:rsidRPr="00C67DDB" w:rsidRDefault="15F7ECE8" w:rsidP="00221666">
      <w:pPr>
        <w:pStyle w:val="Paragraphedeliste"/>
        <w:numPr>
          <w:ilvl w:val="0"/>
          <w:numId w:val="15"/>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Les chefs d’établissements de ces établissements, parmi lesquels le coordinateur de pays.</w:t>
      </w:r>
    </w:p>
    <w:p w14:paraId="47752D42" w14:textId="37626636" w:rsidR="00D80E31" w:rsidRPr="00C67DDB" w:rsidRDefault="15F7ECE8" w:rsidP="00221666">
      <w:pPr>
        <w:pStyle w:val="Paragraphedeliste"/>
        <w:numPr>
          <w:ilvl w:val="0"/>
          <w:numId w:val="15"/>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 référent du secteur.</w:t>
      </w:r>
    </w:p>
    <w:p w14:paraId="0F4A5F29" w14:textId="3B51D14C" w:rsidR="15F7ECE8" w:rsidRPr="00C67DDB" w:rsidRDefault="15F7ECE8" w:rsidP="00221666">
      <w:pPr>
        <w:spacing w:line="20" w:lineRule="atLeast"/>
        <w:jc w:val="both"/>
        <w:rPr>
          <w:rFonts w:ascii="Verdana" w:eastAsiaTheme="minorEastAsia" w:hAnsi="Verdana" w:cstheme="minorBidi"/>
          <w:sz w:val="22"/>
          <w:szCs w:val="22"/>
        </w:rPr>
      </w:pPr>
    </w:p>
    <w:p w14:paraId="0662040C" w14:textId="258E6C66" w:rsidR="15F7ECE8"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Cette disposition suppose une délibération préalable du CA de l’O</w:t>
      </w:r>
      <w:r w:rsidR="00221666" w:rsidRPr="00C67DDB">
        <w:rPr>
          <w:rFonts w:ascii="Verdana" w:eastAsiaTheme="minorEastAsia" w:hAnsi="Verdana" w:cstheme="minorBidi"/>
          <w:sz w:val="22"/>
          <w:szCs w:val="22"/>
        </w:rPr>
        <w:t>GEC</w:t>
      </w:r>
      <w:r w:rsidRPr="00C67DDB">
        <w:rPr>
          <w:rFonts w:ascii="Verdana" w:eastAsiaTheme="minorEastAsia" w:hAnsi="Verdana" w:cstheme="minorBidi"/>
          <w:sz w:val="22"/>
          <w:szCs w:val="22"/>
        </w:rPr>
        <w:t xml:space="preserve"> par laquelle le Président de l’O</w:t>
      </w:r>
      <w:r w:rsidR="00221666" w:rsidRPr="00C67DDB">
        <w:rPr>
          <w:rFonts w:ascii="Verdana" w:eastAsiaTheme="minorEastAsia" w:hAnsi="Verdana" w:cstheme="minorBidi"/>
          <w:sz w:val="22"/>
          <w:szCs w:val="22"/>
        </w:rPr>
        <w:t>GEC</w:t>
      </w:r>
      <w:r w:rsidRPr="00C67DDB">
        <w:rPr>
          <w:rFonts w:ascii="Verdana" w:eastAsiaTheme="minorEastAsia" w:hAnsi="Verdana" w:cstheme="minorBidi"/>
          <w:sz w:val="22"/>
          <w:szCs w:val="22"/>
        </w:rPr>
        <w:t xml:space="preserve"> est de droit le représentant de l’</w:t>
      </w:r>
      <w:r w:rsidR="00221666" w:rsidRPr="00C67DDB">
        <w:rPr>
          <w:rFonts w:ascii="Verdana" w:eastAsiaTheme="minorEastAsia" w:hAnsi="Verdana" w:cstheme="minorBidi"/>
          <w:sz w:val="22"/>
          <w:szCs w:val="22"/>
        </w:rPr>
        <w:t>OGEC</w:t>
      </w:r>
      <w:r w:rsidRPr="00C67DDB">
        <w:rPr>
          <w:rFonts w:ascii="Verdana" w:eastAsiaTheme="minorEastAsia" w:hAnsi="Verdana" w:cstheme="minorBidi"/>
          <w:sz w:val="22"/>
          <w:szCs w:val="22"/>
        </w:rPr>
        <w:t xml:space="preserve"> au sein de la CLE, lui ou tout autre membre de l’O</w:t>
      </w:r>
      <w:r w:rsidR="00221666" w:rsidRPr="00C67DDB">
        <w:rPr>
          <w:rFonts w:ascii="Verdana" w:eastAsiaTheme="minorEastAsia" w:hAnsi="Verdana" w:cstheme="minorBidi"/>
          <w:sz w:val="22"/>
          <w:szCs w:val="22"/>
        </w:rPr>
        <w:t>GEC</w:t>
      </w:r>
      <w:r w:rsidRPr="00C67DDB">
        <w:rPr>
          <w:rFonts w:ascii="Verdana" w:eastAsiaTheme="minorEastAsia" w:hAnsi="Verdana" w:cstheme="minorBidi"/>
          <w:sz w:val="22"/>
          <w:szCs w:val="22"/>
        </w:rPr>
        <w:t xml:space="preserve"> sur mandat écrit et exprès du Président.</w:t>
      </w:r>
    </w:p>
    <w:p w14:paraId="5F3CF955" w14:textId="283DABDB" w:rsidR="15F7ECE8" w:rsidRPr="00C67DDB" w:rsidRDefault="15F7ECE8" w:rsidP="00221666">
      <w:pPr>
        <w:spacing w:line="20" w:lineRule="atLeast"/>
        <w:jc w:val="both"/>
        <w:rPr>
          <w:rFonts w:ascii="Verdana" w:eastAsiaTheme="minorEastAsia" w:hAnsi="Verdana" w:cstheme="minorBidi"/>
          <w:sz w:val="22"/>
          <w:szCs w:val="22"/>
        </w:rPr>
      </w:pPr>
    </w:p>
    <w:p w14:paraId="0514A650" w14:textId="77777777" w:rsidR="00D80E31" w:rsidRPr="00C67DDB" w:rsidRDefault="15F7ECE8" w:rsidP="00221666">
      <w:pPr>
        <w:spacing w:line="20" w:lineRule="atLeast"/>
        <w:jc w:val="both"/>
        <w:rPr>
          <w:rFonts w:ascii="Verdana" w:eastAsiaTheme="minorEastAsia" w:hAnsi="Verdana" w:cstheme="minorBidi"/>
          <w:sz w:val="22"/>
          <w:szCs w:val="22"/>
          <w:u w:val="single"/>
        </w:rPr>
      </w:pPr>
      <w:r w:rsidRPr="00C67DDB">
        <w:rPr>
          <w:rFonts w:ascii="Verdana" w:eastAsiaTheme="minorEastAsia" w:hAnsi="Verdana" w:cstheme="minorBidi"/>
          <w:sz w:val="22"/>
          <w:szCs w:val="22"/>
          <w:u w:val="single"/>
        </w:rPr>
        <w:lastRenderedPageBreak/>
        <w:t>Sont membres cooptés</w:t>
      </w:r>
      <w:r w:rsidRPr="00C67DDB">
        <w:rPr>
          <w:rFonts w:ascii="Verdana" w:eastAsiaTheme="minorEastAsia" w:hAnsi="Verdana" w:cstheme="minorBidi"/>
          <w:sz w:val="22"/>
          <w:szCs w:val="22"/>
        </w:rPr>
        <w:t> :</w:t>
      </w:r>
    </w:p>
    <w:p w14:paraId="043D0AFB" w14:textId="77777777" w:rsidR="00D80E31" w:rsidRPr="00C67DDB" w:rsidRDefault="00D80E31" w:rsidP="00221666">
      <w:pPr>
        <w:spacing w:line="20" w:lineRule="atLeast"/>
        <w:jc w:val="both"/>
        <w:rPr>
          <w:rFonts w:ascii="Verdana" w:eastAsiaTheme="minorEastAsia" w:hAnsi="Verdana" w:cstheme="minorBidi"/>
          <w:sz w:val="22"/>
          <w:szCs w:val="22"/>
        </w:rPr>
      </w:pPr>
    </w:p>
    <w:p w14:paraId="34DAF056" w14:textId="77777777" w:rsidR="00D80E31" w:rsidRPr="00C67DDB" w:rsidRDefault="00D80E31" w:rsidP="00221666">
      <w:pPr>
        <w:pStyle w:val="Paragraphedeliste"/>
        <w:numPr>
          <w:ilvl w:val="0"/>
          <w:numId w:val="16"/>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Les personnes cooptées par le conseil d’administration, pour leurs compétences ou pour leur intérêt pour l’Enseignement Catholique. Le conseil d’administration est saisi de la candidature par écrit et il ne motive pas sa décision d’acceptation ou de refus de la cooptation. Le nombre des membres cooptés ne peut excéder un tiers des membres de l’association.</w:t>
      </w:r>
    </w:p>
    <w:p w14:paraId="00F505C0" w14:textId="31E56CD1" w:rsidR="00D80E31" w:rsidRPr="00C67DDB" w:rsidRDefault="00D80E31" w:rsidP="00221666">
      <w:pPr>
        <w:spacing w:line="20" w:lineRule="atLeast"/>
        <w:jc w:val="both"/>
        <w:rPr>
          <w:rFonts w:ascii="Verdana" w:eastAsiaTheme="minorEastAsia" w:hAnsi="Verdana" w:cstheme="minorBidi"/>
          <w:sz w:val="22"/>
          <w:szCs w:val="22"/>
        </w:rPr>
      </w:pPr>
    </w:p>
    <w:p w14:paraId="52EA4C9F" w14:textId="77777777" w:rsidR="00D80E31" w:rsidRPr="00C67DDB" w:rsidRDefault="00D80E31" w:rsidP="00221666">
      <w:pPr>
        <w:spacing w:line="20" w:lineRule="atLeast"/>
        <w:jc w:val="both"/>
        <w:rPr>
          <w:rFonts w:ascii="Verdana" w:eastAsiaTheme="minorEastAsia" w:hAnsi="Verdana" w:cstheme="minorBidi"/>
          <w:b/>
          <w:bCs/>
          <w:sz w:val="22"/>
          <w:szCs w:val="22"/>
        </w:rPr>
      </w:pPr>
    </w:p>
    <w:p w14:paraId="018A609C" w14:textId="17EF63BD" w:rsidR="00D80E31" w:rsidRPr="00C67DDB" w:rsidRDefault="15F7ECE8" w:rsidP="00221666">
      <w:pPr>
        <w:spacing w:line="20" w:lineRule="atLeast"/>
        <w:jc w:val="both"/>
        <w:rPr>
          <w:rFonts w:ascii="Verdana" w:eastAsiaTheme="minorEastAsia" w:hAnsi="Verdana" w:cstheme="minorBidi"/>
          <w:b/>
          <w:bCs/>
          <w:color w:val="002060"/>
          <w:sz w:val="22"/>
          <w:szCs w:val="22"/>
          <w:u w:val="single"/>
        </w:rPr>
      </w:pPr>
      <w:r w:rsidRPr="00C67DDB">
        <w:rPr>
          <w:rFonts w:ascii="Verdana" w:eastAsiaTheme="minorEastAsia" w:hAnsi="Verdana" w:cstheme="minorBidi"/>
          <w:b/>
          <w:bCs/>
          <w:color w:val="002060"/>
          <w:sz w:val="22"/>
          <w:szCs w:val="22"/>
          <w:u w:val="single"/>
        </w:rPr>
        <w:t>A</w:t>
      </w:r>
      <w:r w:rsidR="00221666" w:rsidRPr="00C67DDB">
        <w:rPr>
          <w:rFonts w:ascii="Verdana" w:eastAsiaTheme="minorEastAsia" w:hAnsi="Verdana" w:cstheme="minorBidi"/>
          <w:b/>
          <w:bCs/>
          <w:color w:val="002060"/>
          <w:sz w:val="22"/>
          <w:szCs w:val="22"/>
          <w:u w:val="single"/>
        </w:rPr>
        <w:t>rticle 4 </w:t>
      </w:r>
      <w:r w:rsidR="00C67DDB">
        <w:rPr>
          <w:rFonts w:ascii="Verdana" w:eastAsiaTheme="minorEastAsia" w:hAnsi="Verdana" w:cstheme="minorBidi"/>
          <w:b/>
          <w:bCs/>
          <w:color w:val="002060"/>
          <w:sz w:val="22"/>
          <w:szCs w:val="22"/>
          <w:u w:val="single"/>
        </w:rPr>
        <w:t>-</w:t>
      </w:r>
      <w:r w:rsidR="00221666" w:rsidRPr="00C67DDB">
        <w:rPr>
          <w:rFonts w:ascii="Verdana" w:eastAsiaTheme="minorEastAsia" w:hAnsi="Verdana" w:cstheme="minorBidi"/>
          <w:b/>
          <w:bCs/>
          <w:color w:val="002060"/>
          <w:sz w:val="22"/>
          <w:szCs w:val="22"/>
          <w:u w:val="single"/>
        </w:rPr>
        <w:t xml:space="preserve"> Radiation </w:t>
      </w:r>
    </w:p>
    <w:p w14:paraId="34A8EE61" w14:textId="77777777" w:rsidR="00D80E31" w:rsidRPr="00C67DDB" w:rsidRDefault="00D80E31" w:rsidP="00221666">
      <w:pPr>
        <w:spacing w:line="20" w:lineRule="atLeast"/>
        <w:jc w:val="both"/>
        <w:rPr>
          <w:rFonts w:ascii="Verdana" w:eastAsiaTheme="minorEastAsia" w:hAnsi="Verdana" w:cstheme="minorBidi"/>
          <w:sz w:val="22"/>
          <w:szCs w:val="22"/>
        </w:rPr>
      </w:pPr>
    </w:p>
    <w:p w14:paraId="4FCDD16F" w14:textId="478AB621" w:rsidR="00D80E31" w:rsidRPr="00C67DDB" w:rsidRDefault="00D80E31"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Perdent la qualité de membres de la Caisse Locale d’Entraide de l’Enseignement Catholique du secteur de</w:t>
      </w:r>
      <w:r w:rsidR="00221666" w:rsidRPr="00C67DDB">
        <w:rPr>
          <w:rFonts w:ascii="Verdana" w:eastAsiaTheme="minorEastAsia" w:hAnsi="Verdana" w:cstheme="minorBidi"/>
          <w:sz w:val="22"/>
          <w:szCs w:val="22"/>
        </w:rPr>
        <w:t xml:space="preserve"> </w:t>
      </w:r>
      <w:r w:rsidR="00221666" w:rsidRPr="00C67DDB">
        <w:rPr>
          <w:rFonts w:ascii="Verdana" w:eastAsiaTheme="minorEastAsia" w:hAnsi="Verdana" w:cstheme="minorBidi"/>
          <w:color w:val="EE0000"/>
          <w:sz w:val="22"/>
          <w:szCs w:val="22"/>
        </w:rPr>
        <w:t>Lieu</w:t>
      </w:r>
      <w:r w:rsidR="00221666" w:rsidRPr="00C67DDB">
        <w:rPr>
          <w:rFonts w:ascii="Verdana" w:eastAsiaTheme="minorEastAsia" w:hAnsi="Verdana" w:cstheme="minorBidi"/>
          <w:sz w:val="22"/>
          <w:szCs w:val="22"/>
        </w:rPr>
        <w:t xml:space="preserve"> </w:t>
      </w:r>
      <w:r w:rsidRPr="00C67DDB">
        <w:rPr>
          <w:rFonts w:ascii="Verdana" w:eastAsiaTheme="minorEastAsia" w:hAnsi="Verdana" w:cstheme="minorBidi"/>
          <w:sz w:val="22"/>
          <w:szCs w:val="22"/>
        </w:rPr>
        <w:t>ceux des membres es-qualité qui perdent la qualité de président d’OGEC ou de chef d’établissement.</w:t>
      </w:r>
    </w:p>
    <w:p w14:paraId="4CD726DA" w14:textId="77777777" w:rsidR="00FE401C" w:rsidRPr="00C67DDB" w:rsidRDefault="00FE401C" w:rsidP="00221666">
      <w:pPr>
        <w:spacing w:line="20" w:lineRule="atLeast"/>
        <w:jc w:val="both"/>
        <w:rPr>
          <w:rFonts w:ascii="Verdana" w:eastAsiaTheme="minorEastAsia" w:hAnsi="Verdana" w:cstheme="minorBidi"/>
          <w:sz w:val="22"/>
          <w:szCs w:val="22"/>
        </w:rPr>
      </w:pPr>
    </w:p>
    <w:p w14:paraId="5F9520CF" w14:textId="032DAF2A" w:rsidR="00C67DDB" w:rsidRDefault="00D80E31"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Perdent la qualité de membres ceux des membres cooptés qui ont donné leur démission par écrit au président ou dont le conseil d’administration aura prononcé l’exclusion :</w:t>
      </w:r>
    </w:p>
    <w:p w14:paraId="097CF14E" w14:textId="77777777" w:rsidR="00501573" w:rsidRPr="00C67DDB" w:rsidRDefault="00501573" w:rsidP="00221666">
      <w:pPr>
        <w:spacing w:line="20" w:lineRule="atLeast"/>
        <w:jc w:val="both"/>
        <w:rPr>
          <w:rFonts w:ascii="Verdana" w:eastAsiaTheme="minorEastAsia" w:hAnsi="Verdana" w:cstheme="minorBidi"/>
          <w:sz w:val="22"/>
          <w:szCs w:val="22"/>
        </w:rPr>
      </w:pPr>
    </w:p>
    <w:p w14:paraId="097C3A9C" w14:textId="20103FE1" w:rsidR="0014021F" w:rsidRPr="00C67DDB" w:rsidRDefault="15F7ECE8" w:rsidP="00C67DDB">
      <w:pPr>
        <w:pStyle w:val="Paragraphedeliste"/>
        <w:numPr>
          <w:ilvl w:val="0"/>
          <w:numId w:val="10"/>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Pour toute infraction réelle et sérieuse aux présents statuts</w:t>
      </w:r>
    </w:p>
    <w:p w14:paraId="0542A692" w14:textId="2A6F6572" w:rsidR="00D80E31" w:rsidRPr="00C67DDB" w:rsidRDefault="00C67DDB" w:rsidP="00221666">
      <w:pPr>
        <w:numPr>
          <w:ilvl w:val="0"/>
          <w:numId w:val="10"/>
        </w:numPr>
        <w:spacing w:line="20" w:lineRule="atLeast"/>
        <w:jc w:val="both"/>
        <w:rPr>
          <w:rFonts w:ascii="Verdana" w:eastAsiaTheme="minorEastAsia" w:hAnsi="Verdana" w:cstheme="minorBidi"/>
          <w:sz w:val="22"/>
          <w:szCs w:val="22"/>
        </w:rPr>
      </w:pPr>
      <w:r>
        <w:rPr>
          <w:rFonts w:ascii="Verdana" w:eastAsiaTheme="minorEastAsia" w:hAnsi="Verdana" w:cstheme="minorBidi"/>
          <w:sz w:val="22"/>
          <w:szCs w:val="22"/>
        </w:rPr>
        <w:t>P</w:t>
      </w:r>
      <w:r w:rsidR="15F7ECE8" w:rsidRPr="00C67DDB">
        <w:rPr>
          <w:rFonts w:ascii="Verdana" w:eastAsiaTheme="minorEastAsia" w:hAnsi="Verdana" w:cstheme="minorBidi"/>
          <w:sz w:val="22"/>
          <w:szCs w:val="22"/>
        </w:rPr>
        <w:t>our désintérêt manifeste à la vie de l’association</w:t>
      </w:r>
    </w:p>
    <w:p w14:paraId="68FCEF1A" w14:textId="0E937D91" w:rsidR="00D80E31" w:rsidRPr="00C67DDB" w:rsidRDefault="00C67DDB" w:rsidP="00221666">
      <w:pPr>
        <w:numPr>
          <w:ilvl w:val="0"/>
          <w:numId w:val="10"/>
        </w:numPr>
        <w:spacing w:line="20" w:lineRule="atLeast"/>
        <w:jc w:val="both"/>
        <w:rPr>
          <w:rFonts w:ascii="Verdana" w:eastAsiaTheme="minorEastAsia" w:hAnsi="Verdana" w:cstheme="minorBidi"/>
          <w:sz w:val="22"/>
          <w:szCs w:val="22"/>
        </w:rPr>
      </w:pPr>
      <w:r>
        <w:rPr>
          <w:rFonts w:ascii="Verdana" w:eastAsiaTheme="minorEastAsia" w:hAnsi="Verdana" w:cstheme="minorBidi"/>
          <w:sz w:val="22"/>
          <w:szCs w:val="22"/>
        </w:rPr>
        <w:t>P</w:t>
      </w:r>
      <w:r w:rsidR="15F7ECE8" w:rsidRPr="00C67DDB">
        <w:rPr>
          <w:rFonts w:ascii="Verdana" w:eastAsiaTheme="minorEastAsia" w:hAnsi="Verdana" w:cstheme="minorBidi"/>
          <w:sz w:val="22"/>
          <w:szCs w:val="22"/>
        </w:rPr>
        <w:t>our tout autre motif grave et notamment toute action, prise de position ou comportement incompatible avec le caractère propre de l’Enseignement Catholique</w:t>
      </w:r>
    </w:p>
    <w:p w14:paraId="4A6D9DE6" w14:textId="77777777" w:rsidR="00D80E31" w:rsidRPr="00C67DDB" w:rsidRDefault="00D80E31" w:rsidP="00221666">
      <w:pPr>
        <w:spacing w:line="20" w:lineRule="atLeast"/>
        <w:ind w:left="360"/>
        <w:jc w:val="both"/>
        <w:rPr>
          <w:rFonts w:ascii="Verdana" w:eastAsiaTheme="minorEastAsia" w:hAnsi="Verdana" w:cstheme="minorBidi"/>
          <w:sz w:val="22"/>
          <w:szCs w:val="22"/>
        </w:rPr>
      </w:pPr>
    </w:p>
    <w:p w14:paraId="6A4F5825" w14:textId="77777777" w:rsidR="00DE4A50"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Concernant la procédure d’exclusion, le conseil d’administration doit inviter l’intéressé, par courrier recommandé avec accusé de réception, à présenter ses observations dans un délai de quinze jours francs à compter de la réception de la lettre. Le conseil prend sa décision à l’issue de ce délai.</w:t>
      </w:r>
    </w:p>
    <w:p w14:paraId="2932D989" w14:textId="77777777" w:rsidR="00C67DDB" w:rsidRPr="00C67DDB" w:rsidRDefault="00C67DDB" w:rsidP="00221666">
      <w:pPr>
        <w:spacing w:line="20" w:lineRule="atLeast"/>
        <w:jc w:val="both"/>
        <w:rPr>
          <w:rFonts w:ascii="Verdana" w:eastAsiaTheme="minorEastAsia" w:hAnsi="Verdana" w:cstheme="minorBidi"/>
          <w:sz w:val="22"/>
          <w:szCs w:val="22"/>
        </w:rPr>
      </w:pPr>
    </w:p>
    <w:p w14:paraId="61F9AE74"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La décision motivée du conseil est notifiée par courrier recommandé avec avis de réception. Aucun recours n’est recevable devant l’assemblée générale.</w:t>
      </w:r>
    </w:p>
    <w:p w14:paraId="42A6817E" w14:textId="77777777" w:rsidR="00D80E31" w:rsidRPr="00C67DDB" w:rsidRDefault="00D80E31" w:rsidP="00221666">
      <w:pPr>
        <w:spacing w:line="20" w:lineRule="atLeast"/>
        <w:jc w:val="both"/>
        <w:rPr>
          <w:rFonts w:ascii="Verdana" w:eastAsiaTheme="minorEastAsia" w:hAnsi="Verdana" w:cstheme="minorBidi"/>
          <w:sz w:val="22"/>
          <w:szCs w:val="22"/>
        </w:rPr>
      </w:pPr>
    </w:p>
    <w:p w14:paraId="28F59F4B" w14:textId="7F5BDB54" w:rsidR="00C6170B"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xml:space="preserve">Perdent la qualité de membres de droit ceux qui perdent leur fonction de Directeur diocésain, </w:t>
      </w:r>
      <w:r w:rsidR="003034A2" w:rsidRPr="00C67DDB">
        <w:rPr>
          <w:rFonts w:ascii="Verdana" w:eastAsiaTheme="minorEastAsia" w:hAnsi="Verdana" w:cstheme="minorBidi"/>
          <w:sz w:val="22"/>
          <w:szCs w:val="22"/>
        </w:rPr>
        <w:t xml:space="preserve">supérieur majeur d’une congrégation et </w:t>
      </w:r>
      <w:r w:rsidRPr="00C67DDB">
        <w:rPr>
          <w:rFonts w:ascii="Verdana" w:eastAsiaTheme="minorEastAsia" w:hAnsi="Verdana" w:cstheme="minorBidi"/>
          <w:sz w:val="22"/>
          <w:szCs w:val="22"/>
        </w:rPr>
        <w:t>Président de l’UDOGEC et président de l’APEL 35.</w:t>
      </w:r>
    </w:p>
    <w:p w14:paraId="1EF463B0" w14:textId="77777777" w:rsidR="00CC288C" w:rsidRPr="00C67DDB" w:rsidRDefault="00CC288C" w:rsidP="00221666">
      <w:pPr>
        <w:spacing w:line="20" w:lineRule="atLeast"/>
        <w:jc w:val="both"/>
        <w:rPr>
          <w:rFonts w:ascii="Verdana" w:eastAsiaTheme="minorEastAsia" w:hAnsi="Verdana" w:cstheme="minorBidi"/>
          <w:sz w:val="22"/>
          <w:szCs w:val="22"/>
        </w:rPr>
      </w:pPr>
    </w:p>
    <w:p w14:paraId="08C28C8D" w14:textId="731442F4" w:rsidR="00D80E31" w:rsidRPr="00C67DDB" w:rsidRDefault="15F7ECE8" w:rsidP="00221666">
      <w:pPr>
        <w:spacing w:line="20" w:lineRule="atLeast"/>
        <w:jc w:val="both"/>
        <w:rPr>
          <w:rFonts w:ascii="Verdana" w:eastAsiaTheme="minorEastAsia" w:hAnsi="Verdana" w:cstheme="minorBidi"/>
          <w:b/>
          <w:bCs/>
          <w:color w:val="002060"/>
          <w:sz w:val="22"/>
          <w:szCs w:val="22"/>
          <w:u w:val="single"/>
        </w:rPr>
      </w:pPr>
      <w:r w:rsidRPr="00C67DDB">
        <w:rPr>
          <w:rFonts w:ascii="Verdana" w:eastAsiaTheme="minorEastAsia" w:hAnsi="Verdana" w:cstheme="minorBidi"/>
          <w:b/>
          <w:bCs/>
          <w:color w:val="002060"/>
          <w:sz w:val="22"/>
          <w:szCs w:val="22"/>
          <w:u w:val="single"/>
        </w:rPr>
        <w:t>A</w:t>
      </w:r>
      <w:r w:rsidR="00221666" w:rsidRPr="00C67DDB">
        <w:rPr>
          <w:rFonts w:ascii="Verdana" w:eastAsiaTheme="minorEastAsia" w:hAnsi="Verdana" w:cstheme="minorBidi"/>
          <w:b/>
          <w:bCs/>
          <w:color w:val="002060"/>
          <w:sz w:val="22"/>
          <w:szCs w:val="22"/>
          <w:u w:val="single"/>
        </w:rPr>
        <w:t>rticle 5 </w:t>
      </w:r>
      <w:r w:rsidR="00C67DDB" w:rsidRPr="00C67DDB">
        <w:rPr>
          <w:rFonts w:ascii="Verdana" w:eastAsiaTheme="minorEastAsia" w:hAnsi="Verdana" w:cstheme="minorBidi"/>
          <w:b/>
          <w:bCs/>
          <w:color w:val="002060"/>
          <w:sz w:val="22"/>
          <w:szCs w:val="22"/>
          <w:u w:val="single"/>
        </w:rPr>
        <w:t>-</w:t>
      </w:r>
      <w:r w:rsidR="00221666" w:rsidRPr="00C67DDB">
        <w:rPr>
          <w:rFonts w:ascii="Verdana" w:eastAsiaTheme="minorEastAsia" w:hAnsi="Verdana" w:cstheme="minorBidi"/>
          <w:b/>
          <w:bCs/>
          <w:color w:val="002060"/>
          <w:sz w:val="22"/>
          <w:szCs w:val="22"/>
          <w:u w:val="single"/>
        </w:rPr>
        <w:t xml:space="preserve"> Ressources de l’Association</w:t>
      </w:r>
    </w:p>
    <w:p w14:paraId="7524B0BE" w14:textId="77777777" w:rsidR="00D80E31" w:rsidRPr="00C67DDB" w:rsidRDefault="00D80E31" w:rsidP="00221666">
      <w:pPr>
        <w:spacing w:line="20" w:lineRule="atLeast"/>
        <w:jc w:val="both"/>
        <w:rPr>
          <w:rFonts w:ascii="Verdana" w:eastAsiaTheme="minorEastAsia" w:hAnsi="Verdana" w:cstheme="minorBidi"/>
          <w:sz w:val="22"/>
          <w:szCs w:val="22"/>
        </w:rPr>
      </w:pPr>
    </w:p>
    <w:p w14:paraId="1B9D6E06" w14:textId="3821F958" w:rsidR="00D80E31" w:rsidRDefault="00D80E31"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Les ressources de la Caisse Locale d’Entraide de l’Enseignement Catholique du secteur de</w:t>
      </w:r>
      <w:r w:rsidR="00221666" w:rsidRPr="00C67DDB">
        <w:rPr>
          <w:rFonts w:ascii="Verdana" w:eastAsiaTheme="minorEastAsia" w:hAnsi="Verdana" w:cstheme="minorBidi"/>
          <w:sz w:val="22"/>
          <w:szCs w:val="22"/>
        </w:rPr>
        <w:t xml:space="preserve"> </w:t>
      </w:r>
      <w:r w:rsidR="00221666" w:rsidRPr="00C67DDB">
        <w:rPr>
          <w:rFonts w:ascii="Verdana" w:eastAsiaTheme="minorEastAsia" w:hAnsi="Verdana" w:cstheme="minorBidi"/>
          <w:color w:val="EE0000"/>
          <w:sz w:val="22"/>
          <w:szCs w:val="22"/>
        </w:rPr>
        <w:t>Lieu</w:t>
      </w:r>
      <w:r w:rsidR="00221666" w:rsidRPr="00C67DDB">
        <w:rPr>
          <w:rFonts w:ascii="Verdana" w:eastAsiaTheme="minorEastAsia" w:hAnsi="Verdana" w:cstheme="minorBidi"/>
          <w:sz w:val="22"/>
          <w:szCs w:val="22"/>
        </w:rPr>
        <w:t xml:space="preserve"> </w:t>
      </w:r>
      <w:r w:rsidRPr="00C67DDB">
        <w:rPr>
          <w:rFonts w:ascii="Verdana" w:eastAsiaTheme="minorEastAsia" w:hAnsi="Verdana" w:cstheme="minorBidi"/>
          <w:sz w:val="22"/>
          <w:szCs w:val="22"/>
        </w:rPr>
        <w:t>se composent :</w:t>
      </w:r>
    </w:p>
    <w:p w14:paraId="14E50907" w14:textId="77777777" w:rsidR="00501573" w:rsidRPr="00C67DDB" w:rsidRDefault="00501573" w:rsidP="00221666">
      <w:pPr>
        <w:spacing w:line="20" w:lineRule="atLeast"/>
        <w:jc w:val="both"/>
        <w:rPr>
          <w:rFonts w:ascii="Verdana" w:eastAsiaTheme="minorEastAsia" w:hAnsi="Verdana" w:cstheme="minorBidi"/>
          <w:sz w:val="22"/>
          <w:szCs w:val="22"/>
        </w:rPr>
      </w:pPr>
    </w:p>
    <w:p w14:paraId="706A5CE0" w14:textId="57D397C1" w:rsidR="00221666" w:rsidRPr="00C67DDB" w:rsidRDefault="00221666" w:rsidP="00221666">
      <w:pPr>
        <w:pStyle w:val="Paragraphedeliste"/>
        <w:numPr>
          <w:ilvl w:val="0"/>
          <w:numId w:val="16"/>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Des</w:t>
      </w:r>
      <w:r w:rsidR="00D80E31" w:rsidRPr="00C67DDB">
        <w:rPr>
          <w:rFonts w:ascii="Verdana" w:eastAsiaTheme="minorEastAsia" w:hAnsi="Verdana" w:cstheme="minorBidi"/>
          <w:sz w:val="22"/>
          <w:szCs w:val="22"/>
        </w:rPr>
        <w:t xml:space="preserve"> cotisations de solidarité recouvrées auprès de ses adhérents par l’UDOGEC d’Ille et Vilaine et reversées à la Caisse Locale d’Entraide de l’Enseignement Catholique du secteur</w:t>
      </w:r>
      <w:r w:rsidRPr="00C67DDB">
        <w:rPr>
          <w:rFonts w:ascii="Verdana" w:eastAsiaTheme="minorEastAsia" w:hAnsi="Verdana" w:cstheme="minorBidi"/>
          <w:sz w:val="22"/>
          <w:szCs w:val="22"/>
        </w:rPr>
        <w:t xml:space="preserve"> </w:t>
      </w:r>
      <w:r w:rsidR="00D80E31" w:rsidRPr="00C67DDB">
        <w:rPr>
          <w:rFonts w:ascii="Verdana" w:eastAsiaTheme="minorEastAsia" w:hAnsi="Verdana" w:cstheme="minorBidi"/>
          <w:sz w:val="22"/>
          <w:szCs w:val="22"/>
        </w:rPr>
        <w:t>de</w:t>
      </w:r>
      <w:r w:rsidRPr="00C67DDB">
        <w:rPr>
          <w:rFonts w:ascii="Verdana" w:eastAsiaTheme="minorEastAsia" w:hAnsi="Verdana" w:cstheme="minorBidi"/>
          <w:color w:val="EE0000"/>
          <w:sz w:val="22"/>
          <w:szCs w:val="22"/>
        </w:rPr>
        <w:t xml:space="preserve"> </w:t>
      </w:r>
      <w:r w:rsidRPr="00C67DDB">
        <w:rPr>
          <w:rFonts w:ascii="Verdana" w:eastAsiaTheme="minorEastAsia" w:hAnsi="Verdana" w:cstheme="minorBidi"/>
          <w:color w:val="EE0000"/>
          <w:sz w:val="22"/>
          <w:szCs w:val="22"/>
        </w:rPr>
        <w:t>Lieu</w:t>
      </w:r>
      <w:r w:rsidR="00D80E31" w:rsidRPr="00C67DDB">
        <w:rPr>
          <w:rFonts w:ascii="Verdana" w:eastAsiaTheme="minorEastAsia" w:hAnsi="Verdana" w:cstheme="minorBidi"/>
          <w:sz w:val="22"/>
          <w:szCs w:val="22"/>
        </w:rPr>
        <w:t>, en application des dispositions déterminées et votées par le CODIEC</w:t>
      </w:r>
    </w:p>
    <w:p w14:paraId="466D4E89" w14:textId="2955B37D" w:rsidR="00221666" w:rsidRPr="00C67DDB" w:rsidRDefault="00221666" w:rsidP="00221666">
      <w:pPr>
        <w:pStyle w:val="Paragraphedeliste"/>
        <w:numPr>
          <w:ilvl w:val="0"/>
          <w:numId w:val="16"/>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D</w:t>
      </w:r>
      <w:r w:rsidR="15F7ECE8" w:rsidRPr="00C67DDB">
        <w:rPr>
          <w:rFonts w:ascii="Verdana" w:eastAsiaTheme="minorEastAsia" w:hAnsi="Verdana" w:cstheme="minorBidi"/>
          <w:sz w:val="22"/>
          <w:szCs w:val="22"/>
        </w:rPr>
        <w:t>es subventions qui pourraient lui être accordées</w:t>
      </w:r>
    </w:p>
    <w:p w14:paraId="3F7C7254" w14:textId="6B719CAE" w:rsidR="00221666" w:rsidRPr="00C67DDB" w:rsidRDefault="00221666" w:rsidP="00221666">
      <w:pPr>
        <w:pStyle w:val="Paragraphedeliste"/>
        <w:numPr>
          <w:ilvl w:val="0"/>
          <w:numId w:val="16"/>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D</w:t>
      </w:r>
      <w:r w:rsidR="00D80E31" w:rsidRPr="00C67DDB">
        <w:rPr>
          <w:rFonts w:ascii="Verdana" w:eastAsiaTheme="minorEastAsia" w:hAnsi="Verdana" w:cstheme="minorBidi"/>
          <w:sz w:val="22"/>
          <w:szCs w:val="22"/>
        </w:rPr>
        <w:t>es produits des fêtes ou manifestations organisées par la Caisse Locale d’Entraide de l’Enseignement Catholique du secteur de</w:t>
      </w:r>
      <w:r w:rsidRPr="00C67DDB">
        <w:rPr>
          <w:rFonts w:ascii="Verdana" w:eastAsiaTheme="minorEastAsia" w:hAnsi="Verdana" w:cstheme="minorBidi"/>
          <w:color w:val="EE0000"/>
          <w:sz w:val="22"/>
          <w:szCs w:val="22"/>
        </w:rPr>
        <w:t xml:space="preserve"> </w:t>
      </w:r>
      <w:r w:rsidRPr="00C67DDB">
        <w:rPr>
          <w:rFonts w:ascii="Verdana" w:eastAsiaTheme="minorEastAsia" w:hAnsi="Verdana" w:cstheme="minorBidi"/>
          <w:color w:val="EE0000"/>
          <w:sz w:val="22"/>
          <w:szCs w:val="22"/>
        </w:rPr>
        <w:t>Lieu</w:t>
      </w:r>
    </w:p>
    <w:p w14:paraId="121C716B" w14:textId="77777777" w:rsidR="00221666" w:rsidRPr="00C67DDB" w:rsidRDefault="00221666" w:rsidP="00221666">
      <w:pPr>
        <w:pStyle w:val="Paragraphedeliste"/>
        <w:numPr>
          <w:ilvl w:val="0"/>
          <w:numId w:val="16"/>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lastRenderedPageBreak/>
        <w:t>D</w:t>
      </w:r>
      <w:r w:rsidR="15F7ECE8" w:rsidRPr="00C67DDB">
        <w:rPr>
          <w:rFonts w:ascii="Verdana" w:eastAsiaTheme="minorEastAsia" w:hAnsi="Verdana" w:cstheme="minorBidi"/>
          <w:sz w:val="22"/>
          <w:szCs w:val="22"/>
        </w:rPr>
        <w:t>es produits du placement de valeurs mobilières</w:t>
      </w:r>
    </w:p>
    <w:p w14:paraId="68B81509" w14:textId="0094A9B0" w:rsidR="00D80E31" w:rsidRPr="00C67DDB" w:rsidRDefault="00221666" w:rsidP="00221666">
      <w:pPr>
        <w:pStyle w:val="Paragraphedeliste"/>
        <w:numPr>
          <w:ilvl w:val="0"/>
          <w:numId w:val="16"/>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D</w:t>
      </w:r>
      <w:r w:rsidR="15F7ECE8" w:rsidRPr="00C67DDB">
        <w:rPr>
          <w:rFonts w:ascii="Verdana" w:eastAsiaTheme="minorEastAsia" w:hAnsi="Verdana" w:cstheme="minorBidi"/>
          <w:sz w:val="22"/>
          <w:szCs w:val="22"/>
        </w:rPr>
        <w:t>e tous les apports et produits, généralement, non interdits par la Loi</w:t>
      </w:r>
    </w:p>
    <w:p w14:paraId="790BD8C0" w14:textId="2A0F77DC" w:rsidR="00D80E31" w:rsidRPr="00C67DDB" w:rsidRDefault="00D80E31" w:rsidP="00221666">
      <w:pPr>
        <w:spacing w:line="20" w:lineRule="atLeast"/>
        <w:jc w:val="both"/>
        <w:rPr>
          <w:rFonts w:ascii="Verdana" w:eastAsiaTheme="minorEastAsia" w:hAnsi="Verdana" w:cstheme="minorBidi"/>
          <w:sz w:val="22"/>
          <w:szCs w:val="22"/>
        </w:rPr>
      </w:pPr>
    </w:p>
    <w:p w14:paraId="56873FD3" w14:textId="217C13F6"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 Caisse Locale d’Entraide de l’Enseignement Catholique du secteur de</w:t>
      </w:r>
      <w:r w:rsidR="00221666" w:rsidRPr="00C67DDB">
        <w:rPr>
          <w:rFonts w:ascii="Verdana" w:eastAsiaTheme="minorEastAsia" w:hAnsi="Verdana" w:cstheme="minorBidi"/>
          <w:color w:val="EE0000"/>
          <w:sz w:val="22"/>
          <w:szCs w:val="22"/>
        </w:rPr>
        <w:t xml:space="preserve"> </w:t>
      </w:r>
      <w:r w:rsidR="00221666" w:rsidRPr="00C67DDB">
        <w:rPr>
          <w:rFonts w:ascii="Verdana" w:eastAsiaTheme="minorEastAsia" w:hAnsi="Verdana" w:cstheme="minorBidi"/>
          <w:color w:val="EE0000"/>
          <w:sz w:val="22"/>
          <w:szCs w:val="22"/>
        </w:rPr>
        <w:t>Lieu</w:t>
      </w:r>
      <w:r w:rsidR="00221666" w:rsidRPr="00C67DDB">
        <w:rPr>
          <w:rFonts w:ascii="Verdana" w:eastAsiaTheme="minorEastAsia" w:hAnsi="Verdana" w:cstheme="minorBidi"/>
          <w:sz w:val="22"/>
          <w:szCs w:val="22"/>
        </w:rPr>
        <w:t xml:space="preserve"> </w:t>
      </w:r>
      <w:r w:rsidRPr="00C67DDB">
        <w:rPr>
          <w:rFonts w:ascii="Verdana" w:eastAsiaTheme="minorEastAsia" w:hAnsi="Verdana" w:cstheme="minorBidi"/>
          <w:sz w:val="22"/>
          <w:szCs w:val="22"/>
        </w:rPr>
        <w:t>pourra constituer un fonds de réserve.</w:t>
      </w:r>
    </w:p>
    <w:p w14:paraId="1DA86815" w14:textId="3F051799" w:rsidR="00D80E31" w:rsidRPr="00C67DDB" w:rsidRDefault="00D80E31" w:rsidP="00221666">
      <w:pPr>
        <w:spacing w:line="20" w:lineRule="atLeast"/>
        <w:jc w:val="both"/>
        <w:rPr>
          <w:rFonts w:ascii="Verdana" w:eastAsiaTheme="minorEastAsia" w:hAnsi="Verdana" w:cstheme="minorBidi"/>
          <w:sz w:val="22"/>
          <w:szCs w:val="22"/>
        </w:rPr>
      </w:pPr>
    </w:p>
    <w:p w14:paraId="01C7E670" w14:textId="77777777" w:rsidR="00D80E31" w:rsidRPr="00C67DDB" w:rsidRDefault="00D80E31" w:rsidP="00221666">
      <w:pPr>
        <w:spacing w:line="20" w:lineRule="atLeast"/>
        <w:jc w:val="both"/>
        <w:rPr>
          <w:rFonts w:ascii="Verdana" w:eastAsiaTheme="minorEastAsia" w:hAnsi="Verdana" w:cstheme="minorBidi"/>
          <w:color w:val="002060"/>
          <w:sz w:val="22"/>
          <w:szCs w:val="22"/>
          <w:u w:val="single"/>
        </w:rPr>
      </w:pPr>
    </w:p>
    <w:p w14:paraId="6CE01720" w14:textId="4A2A17D3" w:rsidR="00D80E31" w:rsidRPr="00C67DDB" w:rsidRDefault="15F7ECE8" w:rsidP="00221666">
      <w:pPr>
        <w:spacing w:line="20" w:lineRule="atLeast"/>
        <w:jc w:val="both"/>
        <w:rPr>
          <w:rFonts w:ascii="Verdana" w:eastAsiaTheme="minorEastAsia" w:hAnsi="Verdana" w:cstheme="minorBidi"/>
          <w:b/>
          <w:bCs/>
          <w:color w:val="002060"/>
          <w:sz w:val="22"/>
          <w:szCs w:val="22"/>
          <w:u w:val="single"/>
        </w:rPr>
      </w:pPr>
      <w:r w:rsidRPr="00C67DDB">
        <w:rPr>
          <w:rFonts w:ascii="Verdana" w:eastAsiaTheme="minorEastAsia" w:hAnsi="Verdana" w:cstheme="minorBidi"/>
          <w:b/>
          <w:bCs/>
          <w:color w:val="002060"/>
          <w:sz w:val="22"/>
          <w:szCs w:val="22"/>
          <w:u w:val="single"/>
        </w:rPr>
        <w:t>A</w:t>
      </w:r>
      <w:r w:rsidR="00221666" w:rsidRPr="00C67DDB">
        <w:rPr>
          <w:rFonts w:ascii="Verdana" w:eastAsiaTheme="minorEastAsia" w:hAnsi="Verdana" w:cstheme="minorBidi"/>
          <w:b/>
          <w:bCs/>
          <w:color w:val="002060"/>
          <w:sz w:val="22"/>
          <w:szCs w:val="22"/>
          <w:u w:val="single"/>
        </w:rPr>
        <w:t>rticle 6 </w:t>
      </w:r>
      <w:r w:rsidR="00C67DDB">
        <w:rPr>
          <w:rFonts w:ascii="Verdana" w:eastAsiaTheme="minorEastAsia" w:hAnsi="Verdana" w:cstheme="minorBidi"/>
          <w:b/>
          <w:bCs/>
          <w:color w:val="002060"/>
          <w:sz w:val="22"/>
          <w:szCs w:val="22"/>
          <w:u w:val="single"/>
        </w:rPr>
        <w:t>-</w:t>
      </w:r>
      <w:r w:rsidR="00221666" w:rsidRPr="00C67DDB">
        <w:rPr>
          <w:rFonts w:ascii="Verdana" w:eastAsiaTheme="minorEastAsia" w:hAnsi="Verdana" w:cstheme="minorBidi"/>
          <w:b/>
          <w:bCs/>
          <w:color w:val="002060"/>
          <w:sz w:val="22"/>
          <w:szCs w:val="22"/>
          <w:u w:val="single"/>
        </w:rPr>
        <w:t xml:space="preserve"> Siège social </w:t>
      </w:r>
    </w:p>
    <w:p w14:paraId="6BE4088E" w14:textId="77777777" w:rsidR="00D80E31" w:rsidRPr="00C67DDB" w:rsidRDefault="00D80E31" w:rsidP="00221666">
      <w:pPr>
        <w:spacing w:line="20" w:lineRule="atLeast"/>
        <w:jc w:val="both"/>
        <w:rPr>
          <w:rFonts w:ascii="Verdana" w:eastAsiaTheme="minorEastAsia" w:hAnsi="Verdana" w:cstheme="minorBidi"/>
          <w:sz w:val="22"/>
          <w:szCs w:val="22"/>
        </w:rPr>
      </w:pPr>
    </w:p>
    <w:p w14:paraId="26292FF1" w14:textId="0F6E40A0"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xml:space="preserve">Le siège social est fixé </w:t>
      </w:r>
      <w:r w:rsidRPr="00C67DDB">
        <w:rPr>
          <w:rFonts w:ascii="Verdana" w:eastAsiaTheme="minorEastAsia" w:hAnsi="Verdana" w:cstheme="minorBidi"/>
          <w:color w:val="EE0000"/>
          <w:sz w:val="22"/>
          <w:szCs w:val="22"/>
        </w:rPr>
        <w:t>adresse d’un établissement scolair</w:t>
      </w:r>
      <w:r w:rsidR="00221666" w:rsidRPr="00C67DDB">
        <w:rPr>
          <w:rFonts w:ascii="Verdana" w:eastAsiaTheme="minorEastAsia" w:hAnsi="Verdana" w:cstheme="minorBidi"/>
          <w:color w:val="EE0000"/>
          <w:sz w:val="22"/>
          <w:szCs w:val="22"/>
        </w:rPr>
        <w:t>e</w:t>
      </w:r>
      <w:r w:rsidRPr="00C67DDB">
        <w:rPr>
          <w:rFonts w:ascii="Verdana" w:eastAsiaTheme="minorEastAsia" w:hAnsi="Verdana" w:cstheme="minorBidi"/>
          <w:sz w:val="22"/>
          <w:szCs w:val="22"/>
        </w:rPr>
        <w:t>.</w:t>
      </w:r>
    </w:p>
    <w:p w14:paraId="1520E9E0" w14:textId="77777777" w:rsidR="00D80E31" w:rsidRPr="00C67DDB" w:rsidRDefault="00D80E31" w:rsidP="00221666">
      <w:pPr>
        <w:spacing w:line="20" w:lineRule="atLeast"/>
        <w:jc w:val="both"/>
        <w:rPr>
          <w:rFonts w:ascii="Verdana" w:eastAsiaTheme="minorEastAsia" w:hAnsi="Verdana" w:cstheme="minorBidi"/>
          <w:sz w:val="22"/>
          <w:szCs w:val="22"/>
        </w:rPr>
      </w:pPr>
    </w:p>
    <w:p w14:paraId="2AB8E821"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Il pourra être transféré en tout autre lieu par simple décision du Conseil d’administration.</w:t>
      </w:r>
    </w:p>
    <w:p w14:paraId="38FC978E" w14:textId="77777777" w:rsidR="00D80E31" w:rsidRPr="00C67DDB" w:rsidRDefault="00D80E31" w:rsidP="00221666">
      <w:pPr>
        <w:spacing w:line="20" w:lineRule="atLeast"/>
        <w:jc w:val="both"/>
        <w:rPr>
          <w:rFonts w:ascii="Verdana" w:eastAsiaTheme="minorEastAsia" w:hAnsi="Verdana" w:cstheme="minorBidi"/>
          <w:sz w:val="22"/>
          <w:szCs w:val="22"/>
        </w:rPr>
      </w:pPr>
    </w:p>
    <w:p w14:paraId="4D4EE832" w14:textId="77777777" w:rsidR="00D80E31" w:rsidRPr="00C67DDB" w:rsidRDefault="00D80E31" w:rsidP="00221666">
      <w:pPr>
        <w:spacing w:line="20" w:lineRule="atLeast"/>
        <w:jc w:val="both"/>
        <w:rPr>
          <w:rFonts w:ascii="Verdana" w:eastAsiaTheme="minorEastAsia" w:hAnsi="Verdana" w:cstheme="minorBidi"/>
          <w:sz w:val="22"/>
          <w:szCs w:val="22"/>
        </w:rPr>
      </w:pPr>
    </w:p>
    <w:p w14:paraId="672E962F" w14:textId="0A9A2066" w:rsidR="00D80E31" w:rsidRPr="00C67DDB" w:rsidRDefault="15F7ECE8" w:rsidP="00221666">
      <w:pPr>
        <w:spacing w:line="20" w:lineRule="atLeast"/>
        <w:jc w:val="both"/>
        <w:rPr>
          <w:rFonts w:ascii="Verdana" w:eastAsiaTheme="minorEastAsia" w:hAnsi="Verdana" w:cstheme="minorBidi"/>
          <w:b/>
          <w:bCs/>
          <w:color w:val="002060"/>
          <w:sz w:val="22"/>
          <w:szCs w:val="22"/>
          <w:u w:val="single"/>
        </w:rPr>
      </w:pPr>
      <w:r w:rsidRPr="00C67DDB">
        <w:rPr>
          <w:rFonts w:ascii="Verdana" w:eastAsiaTheme="minorEastAsia" w:hAnsi="Verdana" w:cstheme="minorBidi"/>
          <w:b/>
          <w:bCs/>
          <w:color w:val="002060"/>
          <w:sz w:val="22"/>
          <w:szCs w:val="22"/>
          <w:u w:val="single"/>
        </w:rPr>
        <w:t>A</w:t>
      </w:r>
      <w:r w:rsidR="00221666" w:rsidRPr="00C67DDB">
        <w:rPr>
          <w:rFonts w:ascii="Verdana" w:eastAsiaTheme="minorEastAsia" w:hAnsi="Verdana" w:cstheme="minorBidi"/>
          <w:b/>
          <w:bCs/>
          <w:color w:val="002060"/>
          <w:sz w:val="22"/>
          <w:szCs w:val="22"/>
          <w:u w:val="single"/>
        </w:rPr>
        <w:t>rticle 7 </w:t>
      </w:r>
      <w:r w:rsidR="00C67DDB">
        <w:rPr>
          <w:rFonts w:ascii="Verdana" w:eastAsiaTheme="minorEastAsia" w:hAnsi="Verdana" w:cstheme="minorBidi"/>
          <w:b/>
          <w:bCs/>
          <w:color w:val="002060"/>
          <w:sz w:val="22"/>
          <w:szCs w:val="22"/>
          <w:u w:val="single"/>
        </w:rPr>
        <w:t>-</w:t>
      </w:r>
      <w:r w:rsidR="00221666" w:rsidRPr="00C67DDB">
        <w:rPr>
          <w:rFonts w:ascii="Verdana" w:eastAsiaTheme="minorEastAsia" w:hAnsi="Verdana" w:cstheme="minorBidi"/>
          <w:b/>
          <w:bCs/>
          <w:color w:val="002060"/>
          <w:sz w:val="22"/>
          <w:szCs w:val="22"/>
          <w:u w:val="single"/>
        </w:rPr>
        <w:t xml:space="preserve"> Le Conseil d’Administration </w:t>
      </w:r>
    </w:p>
    <w:p w14:paraId="014488FB" w14:textId="77777777" w:rsidR="00D80E31" w:rsidRPr="00C67DDB" w:rsidRDefault="00D80E31" w:rsidP="00221666">
      <w:pPr>
        <w:spacing w:line="20" w:lineRule="atLeast"/>
        <w:jc w:val="both"/>
        <w:rPr>
          <w:rFonts w:ascii="Verdana" w:eastAsiaTheme="minorEastAsia" w:hAnsi="Verdana" w:cstheme="minorBidi"/>
          <w:sz w:val="22"/>
          <w:szCs w:val="22"/>
        </w:rPr>
      </w:pPr>
    </w:p>
    <w:p w14:paraId="2F812870" w14:textId="77777777" w:rsidR="00501573" w:rsidRDefault="00501573" w:rsidP="00221666">
      <w:pPr>
        <w:spacing w:line="20" w:lineRule="atLeast"/>
        <w:jc w:val="both"/>
        <w:rPr>
          <w:rFonts w:ascii="Verdana" w:eastAsiaTheme="minorEastAsia" w:hAnsi="Verdana" w:cstheme="minorBidi"/>
          <w:color w:val="002060"/>
          <w:sz w:val="22"/>
          <w:szCs w:val="22"/>
        </w:rPr>
      </w:pPr>
    </w:p>
    <w:p w14:paraId="3D47BAFC" w14:textId="31980193" w:rsidR="00D80E31" w:rsidRPr="00C67DDB" w:rsidRDefault="15F7ECE8" w:rsidP="00221666">
      <w:pPr>
        <w:spacing w:line="20" w:lineRule="atLeast"/>
        <w:jc w:val="both"/>
        <w:rPr>
          <w:rFonts w:ascii="Verdana" w:eastAsiaTheme="minorEastAsia" w:hAnsi="Verdana" w:cstheme="minorBidi"/>
          <w:color w:val="002060"/>
          <w:sz w:val="22"/>
          <w:szCs w:val="22"/>
        </w:rPr>
      </w:pPr>
      <w:r w:rsidRPr="00C67DDB">
        <w:rPr>
          <w:rFonts w:ascii="Verdana" w:eastAsiaTheme="minorEastAsia" w:hAnsi="Verdana" w:cstheme="minorBidi"/>
          <w:color w:val="002060"/>
          <w:sz w:val="22"/>
          <w:szCs w:val="22"/>
        </w:rPr>
        <w:t>7-1 C</w:t>
      </w:r>
      <w:r w:rsidR="00C67DDB" w:rsidRPr="00C67DDB">
        <w:rPr>
          <w:rFonts w:ascii="Verdana" w:eastAsiaTheme="minorEastAsia" w:hAnsi="Verdana" w:cstheme="minorBidi"/>
          <w:color w:val="002060"/>
          <w:sz w:val="22"/>
          <w:szCs w:val="22"/>
        </w:rPr>
        <w:t xml:space="preserve">omposition du </w:t>
      </w:r>
      <w:r w:rsidR="00C67DDB">
        <w:rPr>
          <w:rFonts w:ascii="Verdana" w:eastAsiaTheme="minorEastAsia" w:hAnsi="Verdana" w:cstheme="minorBidi"/>
          <w:color w:val="002060"/>
          <w:sz w:val="22"/>
          <w:szCs w:val="22"/>
        </w:rPr>
        <w:t>C</w:t>
      </w:r>
      <w:r w:rsidR="00C67DDB" w:rsidRPr="00C67DDB">
        <w:rPr>
          <w:rFonts w:ascii="Verdana" w:eastAsiaTheme="minorEastAsia" w:hAnsi="Verdana" w:cstheme="minorBidi"/>
          <w:color w:val="002060"/>
          <w:sz w:val="22"/>
          <w:szCs w:val="22"/>
        </w:rPr>
        <w:t xml:space="preserve">onseil </w:t>
      </w:r>
    </w:p>
    <w:p w14:paraId="03DD1910" w14:textId="77777777" w:rsidR="00D80E31" w:rsidRPr="00C67DDB" w:rsidRDefault="00D80E31" w:rsidP="00221666">
      <w:pPr>
        <w:spacing w:line="20" w:lineRule="atLeast"/>
        <w:jc w:val="both"/>
        <w:rPr>
          <w:rFonts w:ascii="Verdana" w:eastAsiaTheme="minorEastAsia" w:hAnsi="Verdana" w:cstheme="minorBidi"/>
          <w:sz w:val="22"/>
          <w:szCs w:val="22"/>
        </w:rPr>
      </w:pPr>
    </w:p>
    <w:p w14:paraId="54172CA4" w14:textId="7A0C3BC6" w:rsidR="00D80E31"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L’Association est administrée gratuitement par un Conseil d’Administration composé des membres de droit, du chef d’établissement coordinateur de pays, du référent et de 4</w:t>
      </w:r>
      <w:r w:rsidRPr="00C67DDB">
        <w:rPr>
          <w:rFonts w:ascii="Verdana" w:eastAsiaTheme="minorEastAsia" w:hAnsi="Verdana" w:cstheme="minorBidi"/>
          <w:color w:val="C0504D" w:themeColor="accent2"/>
          <w:sz w:val="22"/>
          <w:szCs w:val="22"/>
        </w:rPr>
        <w:t xml:space="preserve"> </w:t>
      </w:r>
      <w:r w:rsidRPr="00C67DDB">
        <w:rPr>
          <w:rFonts w:ascii="Verdana" w:eastAsiaTheme="minorEastAsia" w:hAnsi="Verdana" w:cstheme="minorBidi"/>
          <w:sz w:val="22"/>
          <w:szCs w:val="22"/>
        </w:rPr>
        <w:t>à 15 administrateurs élus parmi les membres es-qualité et les membres cooptés ; ces derniers ne peuvent représenter plus d’un tiers des membres du Conseil d’Administration.</w:t>
      </w:r>
    </w:p>
    <w:p w14:paraId="1959EA64" w14:textId="77777777" w:rsidR="00C67DDB" w:rsidRPr="00C67DDB" w:rsidRDefault="00C67DDB" w:rsidP="00221666">
      <w:pPr>
        <w:spacing w:line="20" w:lineRule="atLeast"/>
        <w:jc w:val="both"/>
        <w:rPr>
          <w:rFonts w:ascii="Verdana" w:eastAsiaTheme="minorEastAsia" w:hAnsi="Verdana" w:cstheme="minorBidi"/>
          <w:sz w:val="22"/>
          <w:szCs w:val="22"/>
        </w:rPr>
      </w:pPr>
    </w:p>
    <w:p w14:paraId="7A5D6D61" w14:textId="390E3485" w:rsidR="00D80E31" w:rsidRDefault="00D80E31"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xml:space="preserve">Le conseil propose leurs candidatures à l’assemblée générale, qui les élit pour un mandat de </w:t>
      </w:r>
      <w:r w:rsidR="00C746CA" w:rsidRPr="00C67DDB">
        <w:rPr>
          <w:rFonts w:ascii="Verdana" w:eastAsiaTheme="minorEastAsia" w:hAnsi="Verdana" w:cstheme="minorBidi"/>
          <w:sz w:val="22"/>
          <w:szCs w:val="22"/>
        </w:rPr>
        <w:t>trois ans indéfiniment renouvelables</w:t>
      </w:r>
      <w:r w:rsidRPr="00C67DDB">
        <w:rPr>
          <w:rFonts w:ascii="Verdana" w:eastAsiaTheme="minorEastAsia" w:hAnsi="Verdana" w:cstheme="minorBidi"/>
          <w:sz w:val="22"/>
          <w:szCs w:val="22"/>
        </w:rPr>
        <w:t>, en veillant à ce que les présidents d’OGEC</w:t>
      </w:r>
      <w:r w:rsidR="00DE4A50" w:rsidRPr="00C67DDB">
        <w:rPr>
          <w:rFonts w:ascii="Verdana" w:eastAsiaTheme="minorEastAsia" w:hAnsi="Verdana" w:cstheme="minorBidi"/>
          <w:sz w:val="22"/>
          <w:szCs w:val="22"/>
        </w:rPr>
        <w:t xml:space="preserve"> ou leur représentant, </w:t>
      </w:r>
      <w:r w:rsidR="00C746CA" w:rsidRPr="00C67DDB">
        <w:rPr>
          <w:rFonts w:ascii="Verdana" w:eastAsiaTheme="minorEastAsia" w:hAnsi="Verdana" w:cstheme="minorBidi"/>
          <w:i/>
          <w:iCs/>
          <w:sz w:val="22"/>
          <w:szCs w:val="22"/>
        </w:rPr>
        <w:t>(</w:t>
      </w:r>
      <w:proofErr w:type="spellStart"/>
      <w:r w:rsidR="00C746CA" w:rsidRPr="00C67DDB">
        <w:rPr>
          <w:rFonts w:ascii="Verdana" w:eastAsiaTheme="minorEastAsia" w:hAnsi="Verdana" w:cstheme="minorBidi"/>
          <w:i/>
          <w:iCs/>
          <w:sz w:val="22"/>
          <w:szCs w:val="22"/>
        </w:rPr>
        <w:t>cf</w:t>
      </w:r>
      <w:proofErr w:type="spellEnd"/>
      <w:r w:rsidR="00C746CA" w:rsidRPr="00C67DDB">
        <w:rPr>
          <w:rFonts w:ascii="Verdana" w:eastAsiaTheme="minorEastAsia" w:hAnsi="Verdana" w:cstheme="minorBidi"/>
          <w:i/>
          <w:iCs/>
          <w:sz w:val="22"/>
          <w:szCs w:val="22"/>
        </w:rPr>
        <w:t xml:space="preserve"> </w:t>
      </w:r>
      <w:r w:rsidR="00DE4A50" w:rsidRPr="00C67DDB">
        <w:rPr>
          <w:rFonts w:ascii="Verdana" w:eastAsiaTheme="minorEastAsia" w:hAnsi="Verdana" w:cstheme="minorBidi"/>
          <w:i/>
          <w:iCs/>
          <w:sz w:val="22"/>
          <w:szCs w:val="22"/>
        </w:rPr>
        <w:t>art</w:t>
      </w:r>
      <w:r w:rsidR="00C746CA" w:rsidRPr="00C67DDB">
        <w:rPr>
          <w:rFonts w:ascii="Verdana" w:eastAsiaTheme="minorEastAsia" w:hAnsi="Verdana" w:cstheme="minorBidi"/>
          <w:i/>
          <w:iCs/>
          <w:sz w:val="22"/>
          <w:szCs w:val="22"/>
        </w:rPr>
        <w:t xml:space="preserve"> </w:t>
      </w:r>
      <w:r w:rsidR="00DE4A50" w:rsidRPr="00C67DDB">
        <w:rPr>
          <w:rFonts w:ascii="Verdana" w:eastAsiaTheme="minorEastAsia" w:hAnsi="Verdana" w:cstheme="minorBidi"/>
          <w:i/>
          <w:iCs/>
          <w:sz w:val="22"/>
          <w:szCs w:val="22"/>
        </w:rPr>
        <w:t>3</w:t>
      </w:r>
      <w:r w:rsidR="00C746CA" w:rsidRPr="00C67DDB">
        <w:rPr>
          <w:rFonts w:ascii="Verdana" w:eastAsiaTheme="minorEastAsia" w:hAnsi="Verdana" w:cstheme="minorBidi"/>
          <w:i/>
          <w:iCs/>
          <w:sz w:val="22"/>
          <w:szCs w:val="22"/>
        </w:rPr>
        <w:t xml:space="preserve"> des statuts</w:t>
      </w:r>
      <w:r w:rsidR="00DE4A50" w:rsidRPr="00C67DDB">
        <w:rPr>
          <w:rFonts w:ascii="Verdana" w:eastAsiaTheme="minorEastAsia" w:hAnsi="Verdana" w:cstheme="minorBidi"/>
          <w:i/>
          <w:iCs/>
          <w:sz w:val="22"/>
          <w:szCs w:val="22"/>
        </w:rPr>
        <w:t>)</w:t>
      </w:r>
      <w:r w:rsidRPr="00C67DDB">
        <w:rPr>
          <w:rFonts w:ascii="Verdana" w:eastAsiaTheme="minorEastAsia" w:hAnsi="Verdana" w:cstheme="minorBidi"/>
          <w:sz w:val="22"/>
          <w:szCs w:val="22"/>
        </w:rPr>
        <w:t xml:space="preserve"> comme les chefs d’établissement</w:t>
      </w:r>
      <w:r w:rsidR="00376AFB" w:rsidRPr="00C67DDB">
        <w:rPr>
          <w:rFonts w:ascii="Verdana" w:eastAsiaTheme="minorEastAsia" w:hAnsi="Verdana" w:cstheme="minorBidi"/>
          <w:sz w:val="22"/>
          <w:szCs w:val="22"/>
        </w:rPr>
        <w:t>,</w:t>
      </w:r>
      <w:r w:rsidRPr="00C67DDB">
        <w:rPr>
          <w:rFonts w:ascii="Verdana" w:eastAsiaTheme="minorEastAsia" w:hAnsi="Verdana" w:cstheme="minorBidi"/>
          <w:sz w:val="22"/>
          <w:szCs w:val="22"/>
        </w:rPr>
        <w:t xml:space="preserve"> soient représentés</w:t>
      </w:r>
      <w:r w:rsidR="00376AFB" w:rsidRPr="00C67DDB">
        <w:rPr>
          <w:rFonts w:ascii="Verdana" w:eastAsiaTheme="minorEastAsia" w:hAnsi="Verdana" w:cstheme="minorBidi"/>
          <w:sz w:val="22"/>
          <w:szCs w:val="22"/>
        </w:rPr>
        <w:t>,</w:t>
      </w:r>
      <w:r w:rsidRPr="00C67DDB">
        <w:rPr>
          <w:rFonts w:ascii="Verdana" w:eastAsiaTheme="minorEastAsia" w:hAnsi="Verdana" w:cstheme="minorBidi"/>
          <w:sz w:val="22"/>
          <w:szCs w:val="22"/>
        </w:rPr>
        <w:t> </w:t>
      </w:r>
      <w:r w:rsidR="003034A2" w:rsidRPr="00C67DDB">
        <w:rPr>
          <w:rFonts w:ascii="Verdana" w:eastAsiaTheme="minorEastAsia" w:hAnsi="Verdana" w:cstheme="minorBidi"/>
          <w:sz w:val="22"/>
          <w:szCs w:val="22"/>
        </w:rPr>
        <w:t xml:space="preserve">et si possible à parité entre les différentes origines des membres (OGEC et Chef(e) d’établissement) et entre </w:t>
      </w:r>
      <w:r w:rsidR="005F2AB6" w:rsidRPr="00C67DDB">
        <w:rPr>
          <w:rFonts w:ascii="Verdana" w:eastAsiaTheme="minorEastAsia" w:hAnsi="Verdana" w:cstheme="minorBidi"/>
          <w:sz w:val="22"/>
          <w:szCs w:val="22"/>
        </w:rPr>
        <w:t xml:space="preserve">les différentes catégories d’établissements, écoles, collèges et lycées. </w:t>
      </w:r>
      <w:r w:rsidR="15F7ECE8" w:rsidRPr="00C67DDB">
        <w:rPr>
          <w:rFonts w:ascii="Verdana" w:eastAsiaTheme="minorEastAsia" w:hAnsi="Verdana" w:cstheme="minorBidi"/>
          <w:sz w:val="22"/>
          <w:szCs w:val="22"/>
        </w:rPr>
        <w:t>La limite d’âge pour être élu ou réélu est de soixante-quinze ans.</w:t>
      </w:r>
    </w:p>
    <w:p w14:paraId="729CDA54" w14:textId="77777777" w:rsidR="00C67DDB" w:rsidRPr="00C67DDB" w:rsidRDefault="00C67DDB" w:rsidP="00221666">
      <w:pPr>
        <w:spacing w:line="20" w:lineRule="atLeast"/>
        <w:jc w:val="both"/>
        <w:rPr>
          <w:rFonts w:ascii="Verdana" w:eastAsiaTheme="minorEastAsia" w:hAnsi="Verdana" w:cstheme="minorBidi"/>
          <w:sz w:val="22"/>
          <w:szCs w:val="22"/>
        </w:rPr>
      </w:pPr>
    </w:p>
    <w:p w14:paraId="6D3A0E95" w14:textId="0EA0473F"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S’il y a lieu, le règlement intérieur adopté par l’Assemblée Générale, pourra préciser les pondérations entre catégories d’établissement.</w:t>
      </w:r>
    </w:p>
    <w:p w14:paraId="674E5D24" w14:textId="77777777" w:rsidR="00D80E31" w:rsidRPr="00C67DDB" w:rsidRDefault="00D80E31" w:rsidP="00221666">
      <w:pPr>
        <w:spacing w:line="20" w:lineRule="atLeast"/>
        <w:jc w:val="both"/>
        <w:rPr>
          <w:rFonts w:ascii="Verdana" w:eastAsiaTheme="minorEastAsia" w:hAnsi="Verdana" w:cstheme="minorBidi"/>
          <w:sz w:val="22"/>
          <w:szCs w:val="22"/>
        </w:rPr>
      </w:pPr>
    </w:p>
    <w:p w14:paraId="65F9905A" w14:textId="1EBB5332"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En cours d’exercice, le Conseil peut coopter des administrateurs pour compléter son effectif. Cette cooptation doit être ratifiée par la prochaine Assemblée Générale Ordinaire (AGO). Dans l’attente de cette ratification, les administrateurs cooptés délibèrent valablement. La non-ratification éventuelle par l’AGO de la cooptation n’a pas pour effet de remettre en cause rétroactivement la validité des délibérations prises dans de telles circonstances. Cependant elle interdit au Conseil d’Administration de coopter le même administrateur avant le délai d’un an.</w:t>
      </w:r>
    </w:p>
    <w:p w14:paraId="3223A988" w14:textId="77777777" w:rsidR="00D80E31" w:rsidRPr="00C67DDB" w:rsidRDefault="00D80E31" w:rsidP="00221666">
      <w:pPr>
        <w:spacing w:line="20" w:lineRule="atLeast"/>
        <w:jc w:val="both"/>
        <w:rPr>
          <w:rFonts w:ascii="Verdana" w:eastAsiaTheme="minorEastAsia" w:hAnsi="Verdana" w:cstheme="minorBidi"/>
          <w:sz w:val="22"/>
          <w:szCs w:val="22"/>
        </w:rPr>
      </w:pPr>
    </w:p>
    <w:p w14:paraId="5979D35F" w14:textId="77777777" w:rsidR="00501573" w:rsidRDefault="00501573" w:rsidP="00221666">
      <w:pPr>
        <w:spacing w:line="20" w:lineRule="atLeast"/>
        <w:jc w:val="both"/>
        <w:rPr>
          <w:rFonts w:ascii="Verdana" w:eastAsiaTheme="minorEastAsia" w:hAnsi="Verdana" w:cstheme="minorBidi"/>
          <w:color w:val="002060"/>
          <w:sz w:val="22"/>
          <w:szCs w:val="22"/>
        </w:rPr>
      </w:pPr>
    </w:p>
    <w:p w14:paraId="16CE40F1" w14:textId="77777777" w:rsidR="00501573" w:rsidRDefault="00501573" w:rsidP="00221666">
      <w:pPr>
        <w:spacing w:line="20" w:lineRule="atLeast"/>
        <w:jc w:val="both"/>
        <w:rPr>
          <w:rFonts w:ascii="Verdana" w:eastAsiaTheme="minorEastAsia" w:hAnsi="Verdana" w:cstheme="minorBidi"/>
          <w:color w:val="002060"/>
          <w:sz w:val="22"/>
          <w:szCs w:val="22"/>
        </w:rPr>
      </w:pPr>
    </w:p>
    <w:p w14:paraId="27A40F5B" w14:textId="77777777" w:rsidR="00501573" w:rsidRDefault="00501573" w:rsidP="00221666">
      <w:pPr>
        <w:spacing w:line="20" w:lineRule="atLeast"/>
        <w:jc w:val="both"/>
        <w:rPr>
          <w:rFonts w:ascii="Verdana" w:eastAsiaTheme="minorEastAsia" w:hAnsi="Verdana" w:cstheme="minorBidi"/>
          <w:color w:val="002060"/>
          <w:sz w:val="22"/>
          <w:szCs w:val="22"/>
        </w:rPr>
      </w:pPr>
    </w:p>
    <w:p w14:paraId="4ECC0DC0" w14:textId="77777777" w:rsidR="00501573" w:rsidRDefault="00501573" w:rsidP="00221666">
      <w:pPr>
        <w:spacing w:line="20" w:lineRule="atLeast"/>
        <w:jc w:val="both"/>
        <w:rPr>
          <w:rFonts w:ascii="Verdana" w:eastAsiaTheme="minorEastAsia" w:hAnsi="Verdana" w:cstheme="minorBidi"/>
          <w:color w:val="002060"/>
          <w:sz w:val="22"/>
          <w:szCs w:val="22"/>
        </w:rPr>
      </w:pPr>
    </w:p>
    <w:p w14:paraId="1D2BA245" w14:textId="5BEDD9DE" w:rsidR="00D80E31" w:rsidRPr="00C67DDB" w:rsidRDefault="15F7ECE8" w:rsidP="00221666">
      <w:pPr>
        <w:spacing w:line="20" w:lineRule="atLeast"/>
        <w:jc w:val="both"/>
        <w:rPr>
          <w:rFonts w:ascii="Verdana" w:eastAsiaTheme="minorEastAsia" w:hAnsi="Verdana" w:cstheme="minorBidi"/>
          <w:color w:val="002060"/>
          <w:sz w:val="22"/>
          <w:szCs w:val="22"/>
        </w:rPr>
      </w:pPr>
      <w:r w:rsidRPr="00C67DDB">
        <w:rPr>
          <w:rFonts w:ascii="Verdana" w:eastAsiaTheme="minorEastAsia" w:hAnsi="Verdana" w:cstheme="minorBidi"/>
          <w:color w:val="002060"/>
          <w:sz w:val="22"/>
          <w:szCs w:val="22"/>
        </w:rPr>
        <w:lastRenderedPageBreak/>
        <w:t>7-2 R</w:t>
      </w:r>
      <w:r w:rsidR="00C67DDB" w:rsidRPr="00C67DDB">
        <w:rPr>
          <w:rFonts w:ascii="Verdana" w:eastAsiaTheme="minorEastAsia" w:hAnsi="Verdana" w:cstheme="minorBidi"/>
          <w:color w:val="002060"/>
          <w:sz w:val="22"/>
          <w:szCs w:val="22"/>
        </w:rPr>
        <w:t xml:space="preserve">enouvellement du Conseil </w:t>
      </w:r>
    </w:p>
    <w:p w14:paraId="2DFCFF11" w14:textId="04EE015B" w:rsidR="00D80E31" w:rsidRPr="00C67DDB" w:rsidRDefault="00D80E31" w:rsidP="00221666">
      <w:pPr>
        <w:spacing w:line="20" w:lineRule="atLeast"/>
        <w:jc w:val="both"/>
        <w:rPr>
          <w:rFonts w:ascii="Verdana" w:eastAsiaTheme="minorEastAsia" w:hAnsi="Verdana" w:cstheme="minorBidi"/>
          <w:sz w:val="22"/>
          <w:szCs w:val="22"/>
        </w:rPr>
      </w:pPr>
    </w:p>
    <w:p w14:paraId="5DD20C63" w14:textId="24EB06DA"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 Conseil d’administration est renouvelable chaque</w:t>
      </w:r>
      <w:r w:rsidRPr="00C67DDB">
        <w:rPr>
          <w:rFonts w:ascii="Verdana" w:eastAsiaTheme="minorEastAsia" w:hAnsi="Verdana" w:cstheme="minorBidi"/>
          <w:color w:val="FF0000"/>
          <w:sz w:val="22"/>
          <w:szCs w:val="22"/>
        </w:rPr>
        <w:t xml:space="preserve"> </w:t>
      </w:r>
      <w:r w:rsidRPr="00C67DDB">
        <w:rPr>
          <w:rFonts w:ascii="Verdana" w:eastAsiaTheme="minorEastAsia" w:hAnsi="Verdana" w:cstheme="minorBidi"/>
          <w:sz w:val="22"/>
          <w:szCs w:val="22"/>
        </w:rPr>
        <w:t>année par tiers. Ses membres sont indéfiniment rééligibles. L’ordre des sortants lors des deux premières années est déterminé par tirage au sort.</w:t>
      </w:r>
    </w:p>
    <w:p w14:paraId="40C23218" w14:textId="3B5D7A1D" w:rsidR="00D80E31" w:rsidRPr="00C67DDB" w:rsidRDefault="00D80E31" w:rsidP="00221666">
      <w:pPr>
        <w:spacing w:line="20" w:lineRule="atLeast"/>
        <w:jc w:val="both"/>
        <w:rPr>
          <w:rFonts w:ascii="Verdana" w:eastAsiaTheme="minorEastAsia" w:hAnsi="Verdana" w:cstheme="minorBidi"/>
          <w:sz w:val="22"/>
          <w:szCs w:val="22"/>
        </w:rPr>
      </w:pPr>
    </w:p>
    <w:p w14:paraId="7508A1CD" w14:textId="609F915C" w:rsidR="00D80E31" w:rsidRPr="00C67DDB" w:rsidRDefault="00D80E31" w:rsidP="00221666">
      <w:pPr>
        <w:spacing w:line="20" w:lineRule="atLeast"/>
        <w:jc w:val="both"/>
        <w:rPr>
          <w:rFonts w:ascii="Verdana" w:eastAsiaTheme="minorEastAsia" w:hAnsi="Verdana" w:cstheme="minorBidi"/>
          <w:sz w:val="22"/>
          <w:szCs w:val="22"/>
        </w:rPr>
      </w:pPr>
    </w:p>
    <w:p w14:paraId="5D638DC2" w14:textId="77777777" w:rsidR="00501573" w:rsidRDefault="00501573" w:rsidP="00221666">
      <w:pPr>
        <w:spacing w:line="20" w:lineRule="atLeast"/>
        <w:jc w:val="both"/>
        <w:rPr>
          <w:rFonts w:ascii="Verdana" w:eastAsiaTheme="minorEastAsia" w:hAnsi="Verdana" w:cstheme="minorBidi"/>
          <w:color w:val="002060"/>
          <w:sz w:val="22"/>
          <w:szCs w:val="22"/>
        </w:rPr>
      </w:pPr>
    </w:p>
    <w:p w14:paraId="67342291" w14:textId="053856B8" w:rsidR="00D80E31" w:rsidRPr="00C67DDB" w:rsidRDefault="15F7ECE8" w:rsidP="00221666">
      <w:pPr>
        <w:spacing w:line="20" w:lineRule="atLeast"/>
        <w:jc w:val="both"/>
        <w:rPr>
          <w:rFonts w:ascii="Verdana" w:eastAsiaTheme="minorEastAsia" w:hAnsi="Verdana" w:cstheme="minorBidi"/>
          <w:color w:val="002060"/>
          <w:sz w:val="22"/>
          <w:szCs w:val="22"/>
        </w:rPr>
      </w:pPr>
      <w:r w:rsidRPr="00C67DDB">
        <w:rPr>
          <w:rFonts w:ascii="Verdana" w:eastAsiaTheme="minorEastAsia" w:hAnsi="Verdana" w:cstheme="minorBidi"/>
          <w:color w:val="002060"/>
          <w:sz w:val="22"/>
          <w:szCs w:val="22"/>
        </w:rPr>
        <w:t>7-3 R</w:t>
      </w:r>
      <w:r w:rsidR="00C67DDB" w:rsidRPr="00C67DDB">
        <w:rPr>
          <w:rFonts w:ascii="Verdana" w:eastAsiaTheme="minorEastAsia" w:hAnsi="Verdana" w:cstheme="minorBidi"/>
          <w:color w:val="002060"/>
          <w:sz w:val="22"/>
          <w:szCs w:val="22"/>
        </w:rPr>
        <w:t xml:space="preserve">éunions du Conseil </w:t>
      </w:r>
    </w:p>
    <w:p w14:paraId="561F007F" w14:textId="1CFAEB0F" w:rsidR="00D80E31" w:rsidRPr="00C67DDB" w:rsidRDefault="00D80E31" w:rsidP="00221666">
      <w:pPr>
        <w:spacing w:line="20" w:lineRule="atLeast"/>
        <w:jc w:val="both"/>
        <w:rPr>
          <w:rFonts w:ascii="Verdana" w:eastAsiaTheme="minorEastAsia" w:hAnsi="Verdana" w:cstheme="minorBidi"/>
          <w:sz w:val="22"/>
          <w:szCs w:val="22"/>
        </w:rPr>
      </w:pPr>
    </w:p>
    <w:p w14:paraId="7E62F095" w14:textId="625286AC"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 Conseil d’administration se réunit toutes les fois qu’il est nécessaire, sur convocation du Président,</w:t>
      </w:r>
      <w:r w:rsidRPr="00C67DDB">
        <w:rPr>
          <w:rFonts w:ascii="Verdana" w:eastAsiaTheme="minorEastAsia" w:hAnsi="Verdana" w:cstheme="minorBidi"/>
          <w:color w:val="C0504D" w:themeColor="accent2"/>
          <w:sz w:val="22"/>
          <w:szCs w:val="22"/>
        </w:rPr>
        <w:t xml:space="preserve"> </w:t>
      </w:r>
      <w:r w:rsidRPr="00C67DDB">
        <w:rPr>
          <w:rFonts w:ascii="Verdana" w:eastAsiaTheme="minorEastAsia" w:hAnsi="Verdana" w:cstheme="minorBidi"/>
          <w:sz w:val="22"/>
          <w:szCs w:val="22"/>
        </w:rPr>
        <w:t xml:space="preserve">quinze jours à l’avance, et au moins deux fois l’an. L’envoi des convocations et </w:t>
      </w:r>
      <w:r w:rsidR="005F2AB6" w:rsidRPr="00C67DDB">
        <w:rPr>
          <w:rFonts w:ascii="Verdana" w:eastAsiaTheme="minorEastAsia" w:hAnsi="Verdana" w:cstheme="minorBidi"/>
          <w:sz w:val="22"/>
          <w:szCs w:val="22"/>
        </w:rPr>
        <w:t xml:space="preserve">la tenue des réunions et les </w:t>
      </w:r>
      <w:r w:rsidRPr="00C67DDB">
        <w:rPr>
          <w:rFonts w:ascii="Verdana" w:eastAsiaTheme="minorEastAsia" w:hAnsi="Verdana" w:cstheme="minorBidi"/>
          <w:sz w:val="22"/>
          <w:szCs w:val="22"/>
        </w:rPr>
        <w:t>comptes-rendus peu</w:t>
      </w:r>
      <w:r w:rsidR="005F2AB6" w:rsidRPr="00C67DDB">
        <w:rPr>
          <w:rFonts w:ascii="Verdana" w:eastAsiaTheme="minorEastAsia" w:hAnsi="Verdana" w:cstheme="minorBidi"/>
          <w:sz w:val="22"/>
          <w:szCs w:val="22"/>
        </w:rPr>
        <w:t>ven</w:t>
      </w:r>
      <w:r w:rsidRPr="00C67DDB">
        <w:rPr>
          <w:rFonts w:ascii="Verdana" w:eastAsiaTheme="minorEastAsia" w:hAnsi="Verdana" w:cstheme="minorBidi"/>
          <w:sz w:val="22"/>
          <w:szCs w:val="22"/>
        </w:rPr>
        <w:t>t être dématérialisé</w:t>
      </w:r>
      <w:r w:rsidR="005F2AB6" w:rsidRPr="00C67DDB">
        <w:rPr>
          <w:rFonts w:ascii="Verdana" w:eastAsiaTheme="minorEastAsia" w:hAnsi="Verdana" w:cstheme="minorBidi"/>
          <w:sz w:val="22"/>
          <w:szCs w:val="22"/>
        </w:rPr>
        <w:t>s</w:t>
      </w:r>
      <w:r w:rsidRPr="00C67DDB">
        <w:rPr>
          <w:rFonts w:ascii="Verdana" w:eastAsiaTheme="minorEastAsia" w:hAnsi="Verdana" w:cstheme="minorBidi"/>
          <w:sz w:val="22"/>
          <w:szCs w:val="22"/>
        </w:rPr>
        <w:t>. Il est tenu registre de ses délibérations. La présence d’un tiers des membres du Conseil d’administration est nécessaire pour la validité des délibérations. Les procès-verbaux sont signés par le Président et le Secrétaire. Ils sont inscrits sur un registre qui peut être dématérialisé.</w:t>
      </w:r>
    </w:p>
    <w:p w14:paraId="34B48C46" w14:textId="2886DA85" w:rsidR="00D80E31" w:rsidRPr="00C67DDB" w:rsidRDefault="00D80E31" w:rsidP="00221666">
      <w:pPr>
        <w:spacing w:line="20" w:lineRule="atLeast"/>
        <w:jc w:val="both"/>
        <w:rPr>
          <w:rFonts w:ascii="Verdana" w:eastAsiaTheme="minorEastAsia" w:hAnsi="Verdana" w:cstheme="minorBidi"/>
          <w:sz w:val="22"/>
          <w:szCs w:val="22"/>
        </w:rPr>
      </w:pPr>
    </w:p>
    <w:p w14:paraId="0D7634EC" w14:textId="2AEBD76E"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Les décisions sont prises à la majorité des présents ou représentés.</w:t>
      </w:r>
    </w:p>
    <w:p w14:paraId="0AD8ECE6" w14:textId="7EF6F46E" w:rsidR="00D80E31" w:rsidRPr="00C67DDB" w:rsidRDefault="00D80E31" w:rsidP="00221666">
      <w:pPr>
        <w:spacing w:line="20" w:lineRule="atLeast"/>
        <w:jc w:val="both"/>
        <w:rPr>
          <w:rFonts w:ascii="Verdana" w:eastAsiaTheme="minorEastAsia" w:hAnsi="Verdana" w:cstheme="minorBidi"/>
          <w:i/>
          <w:iCs/>
          <w:sz w:val="22"/>
          <w:szCs w:val="22"/>
        </w:rPr>
      </w:pPr>
    </w:p>
    <w:p w14:paraId="3F04D8A5" w14:textId="36733219"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Un membre de droit peut demander dans un délai de 8 jours, à la réception du compte rendu, le réexamen d’une délibération dont il estime qu’elle porte atteinte au caractère catholique de l’Association.</w:t>
      </w:r>
    </w:p>
    <w:p w14:paraId="37F80869"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Dans ce cas, le Conseil d’Administration doit se réunir sous quinzaine.</w:t>
      </w:r>
    </w:p>
    <w:p w14:paraId="381FD7D3" w14:textId="77777777" w:rsidR="00D80E31" w:rsidRPr="00C67DDB" w:rsidRDefault="00D80E31" w:rsidP="00221666">
      <w:pPr>
        <w:spacing w:line="20" w:lineRule="atLeast"/>
        <w:jc w:val="both"/>
        <w:rPr>
          <w:rFonts w:ascii="Verdana" w:eastAsiaTheme="minorEastAsia" w:hAnsi="Verdana" w:cstheme="minorBidi"/>
          <w:sz w:val="22"/>
          <w:szCs w:val="22"/>
        </w:rPr>
      </w:pPr>
    </w:p>
    <w:p w14:paraId="3B7E197B" w14:textId="77777777" w:rsidR="00501573" w:rsidRDefault="00501573" w:rsidP="00221666">
      <w:pPr>
        <w:spacing w:line="20" w:lineRule="atLeast"/>
        <w:jc w:val="both"/>
        <w:rPr>
          <w:rFonts w:ascii="Verdana" w:eastAsiaTheme="minorEastAsia" w:hAnsi="Verdana" w:cstheme="minorBidi"/>
          <w:color w:val="002060"/>
          <w:sz w:val="22"/>
          <w:szCs w:val="22"/>
        </w:rPr>
      </w:pPr>
    </w:p>
    <w:p w14:paraId="38A79D62" w14:textId="4F423F2A" w:rsidR="00D80E31" w:rsidRPr="00C67DDB" w:rsidRDefault="15F7ECE8" w:rsidP="00221666">
      <w:pPr>
        <w:spacing w:line="20" w:lineRule="atLeast"/>
        <w:jc w:val="both"/>
        <w:rPr>
          <w:rFonts w:ascii="Verdana" w:eastAsiaTheme="minorEastAsia" w:hAnsi="Verdana" w:cstheme="minorBidi"/>
          <w:color w:val="002060"/>
          <w:sz w:val="22"/>
          <w:szCs w:val="22"/>
        </w:rPr>
      </w:pPr>
      <w:r w:rsidRPr="00C67DDB">
        <w:rPr>
          <w:rFonts w:ascii="Verdana" w:eastAsiaTheme="minorEastAsia" w:hAnsi="Verdana" w:cstheme="minorBidi"/>
          <w:color w:val="002060"/>
          <w:sz w:val="22"/>
          <w:szCs w:val="22"/>
        </w:rPr>
        <w:t>7-4 P</w:t>
      </w:r>
      <w:r w:rsidR="00C67DDB" w:rsidRPr="00C67DDB">
        <w:rPr>
          <w:rFonts w:ascii="Verdana" w:eastAsiaTheme="minorEastAsia" w:hAnsi="Verdana" w:cstheme="minorBidi"/>
          <w:color w:val="002060"/>
          <w:sz w:val="22"/>
          <w:szCs w:val="22"/>
        </w:rPr>
        <w:t xml:space="preserve">ouvoirs du Conseil </w:t>
      </w:r>
    </w:p>
    <w:p w14:paraId="114D8961" w14:textId="57A2A472" w:rsidR="00D80E31" w:rsidRPr="00C67DDB" w:rsidRDefault="00D80E31" w:rsidP="00221666">
      <w:pPr>
        <w:spacing w:line="20" w:lineRule="atLeast"/>
        <w:jc w:val="both"/>
        <w:rPr>
          <w:rFonts w:ascii="Verdana" w:eastAsiaTheme="minorEastAsia" w:hAnsi="Verdana" w:cstheme="minorBidi"/>
          <w:sz w:val="22"/>
          <w:szCs w:val="22"/>
        </w:rPr>
      </w:pPr>
    </w:p>
    <w:p w14:paraId="669BFA5E" w14:textId="284799F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xml:space="preserve">Le Conseil d’administration est investi des pouvoirs les plus étendus pour représenter l’Association en toutes circonstances et pour autoriser tous </w:t>
      </w:r>
      <w:proofErr w:type="gramStart"/>
      <w:r w:rsidRPr="00C67DDB">
        <w:rPr>
          <w:rFonts w:ascii="Verdana" w:eastAsiaTheme="minorEastAsia" w:hAnsi="Verdana" w:cstheme="minorBidi"/>
          <w:sz w:val="22"/>
          <w:szCs w:val="22"/>
        </w:rPr>
        <w:t>actes</w:t>
      </w:r>
      <w:proofErr w:type="gramEnd"/>
      <w:r w:rsidRPr="00C67DDB">
        <w:rPr>
          <w:rFonts w:ascii="Verdana" w:eastAsiaTheme="minorEastAsia" w:hAnsi="Verdana" w:cstheme="minorBidi"/>
          <w:sz w:val="22"/>
          <w:szCs w:val="22"/>
        </w:rPr>
        <w:t xml:space="preserve"> qui ne sont pas réservés à l’Assemblée Générale.</w:t>
      </w:r>
    </w:p>
    <w:p w14:paraId="08E0E7D4" w14:textId="77777777" w:rsidR="00D80E31" w:rsidRPr="00C67DDB" w:rsidRDefault="00D80E31" w:rsidP="00221666">
      <w:pPr>
        <w:spacing w:line="20" w:lineRule="atLeast"/>
        <w:jc w:val="both"/>
        <w:rPr>
          <w:rFonts w:ascii="Verdana" w:eastAsiaTheme="minorEastAsia" w:hAnsi="Verdana" w:cstheme="minorBidi"/>
          <w:sz w:val="22"/>
          <w:szCs w:val="22"/>
        </w:rPr>
      </w:pPr>
    </w:p>
    <w:p w14:paraId="372A7746"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Notamment :</w:t>
      </w:r>
    </w:p>
    <w:p w14:paraId="732E884D" w14:textId="53EF94E7" w:rsidR="00D80E31" w:rsidRPr="00C67DDB" w:rsidRDefault="15F7ECE8" w:rsidP="00221666">
      <w:pPr>
        <w:numPr>
          <w:ilvl w:val="0"/>
          <w:numId w:val="7"/>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Il décide du montant des aides attribuées aux établissements catholiques du secteur de</w:t>
      </w:r>
      <w:r w:rsidR="00C67DDB" w:rsidRPr="00C67DDB">
        <w:rPr>
          <w:rFonts w:ascii="Verdana" w:eastAsiaTheme="minorEastAsia" w:hAnsi="Verdana" w:cstheme="minorBidi"/>
          <w:color w:val="EE0000"/>
          <w:sz w:val="22"/>
          <w:szCs w:val="22"/>
        </w:rPr>
        <w:t xml:space="preserve"> </w:t>
      </w:r>
      <w:r w:rsidR="00C67DDB" w:rsidRPr="00C67DDB">
        <w:rPr>
          <w:rFonts w:ascii="Verdana" w:eastAsiaTheme="minorEastAsia" w:hAnsi="Verdana" w:cstheme="minorBidi"/>
          <w:color w:val="EE0000"/>
          <w:sz w:val="22"/>
          <w:szCs w:val="22"/>
        </w:rPr>
        <w:t>Lieu</w:t>
      </w:r>
      <w:r w:rsidR="00C67DDB" w:rsidRPr="00C67DDB">
        <w:rPr>
          <w:rFonts w:ascii="Verdana" w:eastAsiaTheme="minorEastAsia" w:hAnsi="Verdana" w:cstheme="minorBidi"/>
          <w:sz w:val="22"/>
          <w:szCs w:val="22"/>
        </w:rPr>
        <w:t xml:space="preserve"> </w:t>
      </w:r>
      <w:r w:rsidRPr="00C67DDB">
        <w:rPr>
          <w:rFonts w:ascii="Verdana" w:eastAsiaTheme="minorEastAsia" w:hAnsi="Verdana" w:cstheme="minorBidi"/>
          <w:sz w:val="22"/>
          <w:szCs w:val="22"/>
        </w:rPr>
        <w:t>et de leurs modalités </w:t>
      </w:r>
      <w:r w:rsidRPr="00C67DDB">
        <w:rPr>
          <w:rFonts w:ascii="Verdana" w:eastAsiaTheme="minorEastAsia" w:hAnsi="Verdana" w:cstheme="minorBidi"/>
          <w:i/>
          <w:iCs/>
          <w:sz w:val="22"/>
          <w:szCs w:val="22"/>
        </w:rPr>
        <w:t>(</w:t>
      </w:r>
      <w:proofErr w:type="spellStart"/>
      <w:r w:rsidRPr="00C67DDB">
        <w:rPr>
          <w:rFonts w:ascii="Verdana" w:eastAsiaTheme="minorEastAsia" w:hAnsi="Verdana" w:cstheme="minorBidi"/>
          <w:i/>
          <w:iCs/>
          <w:sz w:val="22"/>
          <w:szCs w:val="22"/>
        </w:rPr>
        <w:t>cf</w:t>
      </w:r>
      <w:proofErr w:type="spellEnd"/>
      <w:r w:rsidRPr="00C67DDB">
        <w:rPr>
          <w:rFonts w:ascii="Verdana" w:eastAsiaTheme="minorEastAsia" w:hAnsi="Verdana" w:cstheme="minorBidi"/>
          <w:i/>
          <w:iCs/>
          <w:sz w:val="22"/>
          <w:szCs w:val="22"/>
        </w:rPr>
        <w:t xml:space="preserve"> règlement intérieur des statuts joint en annexe)</w:t>
      </w:r>
    </w:p>
    <w:p w14:paraId="5B2FE3F0" w14:textId="29303E88" w:rsidR="00D80E31" w:rsidRPr="00C67DDB" w:rsidRDefault="15F7ECE8" w:rsidP="00221666">
      <w:pPr>
        <w:numPr>
          <w:ilvl w:val="0"/>
          <w:numId w:val="7"/>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Il décide de recourir à l’emprunt</w:t>
      </w:r>
    </w:p>
    <w:p w14:paraId="574852AA" w14:textId="3ADBAE5D" w:rsidR="00D80E31" w:rsidRPr="00C67DDB" w:rsidRDefault="15F7ECE8" w:rsidP="00221666">
      <w:pPr>
        <w:numPr>
          <w:ilvl w:val="0"/>
          <w:numId w:val="7"/>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Sur proposition du président ou du trésorier, il avalise le choix des supports de placement de la trésorerie en privilégiant ceux qui garantissent le capital.</w:t>
      </w:r>
      <w:r w:rsidRPr="00C67DDB">
        <w:rPr>
          <w:rFonts w:ascii="Verdana" w:eastAsiaTheme="minorEastAsia" w:hAnsi="Verdana" w:cstheme="minorBidi"/>
          <w:i/>
          <w:iCs/>
          <w:sz w:val="22"/>
          <w:szCs w:val="22"/>
        </w:rPr>
        <w:t xml:space="preserve"> (</w:t>
      </w:r>
      <w:proofErr w:type="spellStart"/>
      <w:proofErr w:type="gramStart"/>
      <w:r w:rsidRPr="00C67DDB">
        <w:rPr>
          <w:rFonts w:ascii="Verdana" w:eastAsiaTheme="minorEastAsia" w:hAnsi="Verdana" w:cstheme="minorBidi"/>
          <w:i/>
          <w:iCs/>
          <w:sz w:val="22"/>
          <w:szCs w:val="22"/>
        </w:rPr>
        <w:t>cf</w:t>
      </w:r>
      <w:proofErr w:type="spellEnd"/>
      <w:proofErr w:type="gramEnd"/>
      <w:r w:rsidRPr="00C67DDB">
        <w:rPr>
          <w:rFonts w:ascii="Verdana" w:eastAsiaTheme="minorEastAsia" w:hAnsi="Verdana" w:cstheme="minorBidi"/>
          <w:i/>
          <w:iCs/>
          <w:sz w:val="22"/>
          <w:szCs w:val="22"/>
        </w:rPr>
        <w:t xml:space="preserve"> règlement intérieur des statuts joint en annexe)</w:t>
      </w:r>
    </w:p>
    <w:p w14:paraId="0C9833DB" w14:textId="4FE043E8" w:rsidR="00D80E31" w:rsidRPr="00C67DDB" w:rsidRDefault="00D80E31" w:rsidP="00221666">
      <w:pPr>
        <w:numPr>
          <w:ilvl w:val="0"/>
          <w:numId w:val="7"/>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xml:space="preserve">A la demande du trésorier, il décide des éventuels aménagements relatifs aux créances dont la Caisse Locale d’Entraide de l’Enseignement Catholique du </w:t>
      </w:r>
      <w:r w:rsidR="008713E3" w:rsidRPr="00C67DDB">
        <w:rPr>
          <w:rFonts w:ascii="Verdana" w:eastAsiaTheme="minorEastAsia" w:hAnsi="Verdana" w:cstheme="minorBidi"/>
          <w:sz w:val="22"/>
          <w:szCs w:val="22"/>
        </w:rPr>
        <w:t>secteur de</w:t>
      </w:r>
      <w:r w:rsidR="00C67DDB" w:rsidRPr="00C67DDB">
        <w:rPr>
          <w:rFonts w:ascii="Verdana" w:eastAsiaTheme="minorEastAsia" w:hAnsi="Verdana" w:cstheme="minorBidi"/>
          <w:color w:val="EE0000"/>
          <w:sz w:val="22"/>
          <w:szCs w:val="22"/>
        </w:rPr>
        <w:t xml:space="preserve"> </w:t>
      </w:r>
      <w:r w:rsidR="00C67DDB" w:rsidRPr="00C67DDB">
        <w:rPr>
          <w:rFonts w:ascii="Verdana" w:eastAsiaTheme="minorEastAsia" w:hAnsi="Verdana" w:cstheme="minorBidi"/>
          <w:color w:val="EE0000"/>
          <w:sz w:val="22"/>
          <w:szCs w:val="22"/>
        </w:rPr>
        <w:t>Lieu</w:t>
      </w:r>
      <w:r w:rsidR="00C67DDB" w:rsidRPr="00C67DDB">
        <w:rPr>
          <w:rFonts w:ascii="Verdana" w:eastAsiaTheme="minorEastAsia" w:hAnsi="Verdana" w:cstheme="minorBidi"/>
          <w:sz w:val="22"/>
          <w:szCs w:val="22"/>
        </w:rPr>
        <w:t xml:space="preserve"> </w:t>
      </w:r>
      <w:r w:rsidRPr="00C67DDB">
        <w:rPr>
          <w:rFonts w:ascii="Verdana" w:eastAsiaTheme="minorEastAsia" w:hAnsi="Verdana" w:cstheme="minorBidi"/>
          <w:sz w:val="22"/>
          <w:szCs w:val="22"/>
        </w:rPr>
        <w:t>est détent</w:t>
      </w:r>
      <w:r w:rsidR="005147E8" w:rsidRPr="00C67DDB">
        <w:rPr>
          <w:rFonts w:ascii="Verdana" w:eastAsiaTheme="minorEastAsia" w:hAnsi="Verdana" w:cstheme="minorBidi"/>
          <w:sz w:val="22"/>
          <w:szCs w:val="22"/>
        </w:rPr>
        <w:t>rice</w:t>
      </w:r>
      <w:r w:rsidRPr="00C67DDB">
        <w:rPr>
          <w:rFonts w:ascii="Verdana" w:eastAsiaTheme="minorEastAsia" w:hAnsi="Verdana" w:cstheme="minorBidi"/>
          <w:sz w:val="22"/>
          <w:szCs w:val="22"/>
        </w:rPr>
        <w:t xml:space="preserve"> ou à leur recouvrement.</w:t>
      </w:r>
      <w:r w:rsidR="005C55DE" w:rsidRPr="00C67DDB">
        <w:rPr>
          <w:rFonts w:ascii="Verdana" w:eastAsiaTheme="minorEastAsia" w:hAnsi="Verdana" w:cstheme="minorBidi"/>
          <w:i/>
          <w:iCs/>
          <w:sz w:val="22"/>
          <w:szCs w:val="22"/>
        </w:rPr>
        <w:t xml:space="preserve"> (</w:t>
      </w:r>
      <w:proofErr w:type="spellStart"/>
      <w:proofErr w:type="gramStart"/>
      <w:r w:rsidR="005C55DE" w:rsidRPr="00C67DDB">
        <w:rPr>
          <w:rFonts w:ascii="Verdana" w:eastAsiaTheme="minorEastAsia" w:hAnsi="Verdana" w:cstheme="minorBidi"/>
          <w:i/>
          <w:iCs/>
          <w:sz w:val="22"/>
          <w:szCs w:val="22"/>
        </w:rPr>
        <w:t>cf</w:t>
      </w:r>
      <w:proofErr w:type="spellEnd"/>
      <w:proofErr w:type="gramEnd"/>
      <w:r w:rsidR="005C55DE" w:rsidRPr="00C67DDB">
        <w:rPr>
          <w:rFonts w:ascii="Verdana" w:eastAsiaTheme="minorEastAsia" w:hAnsi="Verdana" w:cstheme="minorBidi"/>
          <w:i/>
          <w:iCs/>
          <w:sz w:val="22"/>
          <w:szCs w:val="22"/>
        </w:rPr>
        <w:t xml:space="preserve"> règlement intérieur des statuts joint en annexe)</w:t>
      </w:r>
    </w:p>
    <w:p w14:paraId="460A01D8" w14:textId="6999F079" w:rsidR="00D80E31" w:rsidRPr="00C67DDB" w:rsidRDefault="15F7ECE8" w:rsidP="00221666">
      <w:pPr>
        <w:numPr>
          <w:ilvl w:val="0"/>
          <w:numId w:val="7"/>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Il contrôle les activités des membres du Bureau</w:t>
      </w:r>
    </w:p>
    <w:p w14:paraId="08F59889" w14:textId="51AB3FF3" w:rsidR="00D80E31" w:rsidRPr="00C67DDB" w:rsidRDefault="15F7ECE8" w:rsidP="00221666">
      <w:pPr>
        <w:numPr>
          <w:ilvl w:val="0"/>
          <w:numId w:val="7"/>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Il décide de convoquer l’assemblée générale extraordinaire</w:t>
      </w:r>
    </w:p>
    <w:p w14:paraId="24A6E434" w14:textId="77777777" w:rsidR="00D80E31" w:rsidRPr="00C67DDB" w:rsidRDefault="00D80E31" w:rsidP="00221666">
      <w:pPr>
        <w:spacing w:line="20" w:lineRule="atLeast"/>
        <w:jc w:val="both"/>
        <w:rPr>
          <w:rFonts w:ascii="Verdana" w:eastAsiaTheme="minorEastAsia" w:hAnsi="Verdana" w:cstheme="minorBidi"/>
          <w:sz w:val="22"/>
          <w:szCs w:val="22"/>
        </w:rPr>
      </w:pPr>
    </w:p>
    <w:p w14:paraId="318D56DD" w14:textId="77777777" w:rsidR="00D80E31" w:rsidRDefault="00D80E31" w:rsidP="00221666">
      <w:pPr>
        <w:spacing w:line="20" w:lineRule="atLeast"/>
        <w:jc w:val="both"/>
        <w:rPr>
          <w:rFonts w:ascii="Verdana" w:eastAsiaTheme="minorEastAsia" w:hAnsi="Verdana" w:cstheme="minorBidi"/>
          <w:sz w:val="22"/>
          <w:szCs w:val="22"/>
        </w:rPr>
      </w:pPr>
    </w:p>
    <w:p w14:paraId="0F3A5424" w14:textId="77777777" w:rsidR="00501573" w:rsidRPr="00C67DDB" w:rsidRDefault="00501573" w:rsidP="00221666">
      <w:pPr>
        <w:spacing w:line="20" w:lineRule="atLeast"/>
        <w:jc w:val="both"/>
        <w:rPr>
          <w:rFonts w:ascii="Verdana" w:eastAsiaTheme="minorEastAsia" w:hAnsi="Verdana" w:cstheme="minorBidi"/>
          <w:sz w:val="22"/>
          <w:szCs w:val="22"/>
        </w:rPr>
      </w:pPr>
    </w:p>
    <w:p w14:paraId="164A2A10" w14:textId="64D4565A" w:rsidR="00D80E31" w:rsidRPr="00C67DDB" w:rsidRDefault="15F7ECE8" w:rsidP="00221666">
      <w:pPr>
        <w:spacing w:line="20" w:lineRule="atLeast"/>
        <w:jc w:val="both"/>
        <w:rPr>
          <w:rFonts w:ascii="Verdana" w:eastAsiaTheme="minorEastAsia" w:hAnsi="Verdana" w:cstheme="minorBidi"/>
          <w:b/>
          <w:bCs/>
          <w:color w:val="002060"/>
          <w:sz w:val="22"/>
          <w:szCs w:val="22"/>
          <w:u w:val="single"/>
        </w:rPr>
      </w:pPr>
      <w:r w:rsidRPr="00C67DDB">
        <w:rPr>
          <w:rFonts w:ascii="Verdana" w:eastAsiaTheme="minorEastAsia" w:hAnsi="Verdana" w:cstheme="minorBidi"/>
          <w:b/>
          <w:bCs/>
          <w:color w:val="002060"/>
          <w:sz w:val="22"/>
          <w:szCs w:val="22"/>
          <w:u w:val="single"/>
        </w:rPr>
        <w:lastRenderedPageBreak/>
        <w:t>A</w:t>
      </w:r>
      <w:r w:rsidR="00221666" w:rsidRPr="00C67DDB">
        <w:rPr>
          <w:rFonts w:ascii="Verdana" w:eastAsiaTheme="minorEastAsia" w:hAnsi="Verdana" w:cstheme="minorBidi"/>
          <w:b/>
          <w:bCs/>
          <w:color w:val="002060"/>
          <w:sz w:val="22"/>
          <w:szCs w:val="22"/>
          <w:u w:val="single"/>
        </w:rPr>
        <w:t>rticle 8 </w:t>
      </w:r>
      <w:r w:rsidR="00C67DDB">
        <w:rPr>
          <w:rFonts w:ascii="Verdana" w:eastAsiaTheme="minorEastAsia" w:hAnsi="Verdana" w:cstheme="minorBidi"/>
          <w:b/>
          <w:bCs/>
          <w:color w:val="002060"/>
          <w:sz w:val="22"/>
          <w:szCs w:val="22"/>
          <w:u w:val="single"/>
        </w:rPr>
        <w:t>-</w:t>
      </w:r>
      <w:r w:rsidR="00221666" w:rsidRPr="00C67DDB">
        <w:rPr>
          <w:rFonts w:ascii="Verdana" w:eastAsiaTheme="minorEastAsia" w:hAnsi="Verdana" w:cstheme="minorBidi"/>
          <w:b/>
          <w:bCs/>
          <w:color w:val="002060"/>
          <w:sz w:val="22"/>
          <w:szCs w:val="22"/>
          <w:u w:val="single"/>
        </w:rPr>
        <w:t xml:space="preserve"> Le Bureau </w:t>
      </w:r>
    </w:p>
    <w:p w14:paraId="363C701F" w14:textId="77777777" w:rsidR="00D80E31" w:rsidRPr="00C67DDB" w:rsidRDefault="00D80E31" w:rsidP="00221666">
      <w:pPr>
        <w:spacing w:line="20" w:lineRule="atLeast"/>
        <w:jc w:val="both"/>
        <w:rPr>
          <w:rFonts w:ascii="Verdana" w:eastAsiaTheme="minorEastAsia" w:hAnsi="Verdana" w:cstheme="minorBidi"/>
          <w:sz w:val="22"/>
          <w:szCs w:val="22"/>
        </w:rPr>
      </w:pPr>
    </w:p>
    <w:p w14:paraId="47A6139A" w14:textId="77777777" w:rsidR="00D80E31"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xml:space="preserve">Le conseil d’administration choisit en son sein, parmi les administrateurs-membres es-qualité, un Bureau composé, au moins, d’un président, d’un vice-président, d’un secrétaire et d’un trésorier. </w:t>
      </w:r>
    </w:p>
    <w:p w14:paraId="5DC0D0A2" w14:textId="77777777" w:rsidR="00C67DDB" w:rsidRPr="00C67DDB" w:rsidRDefault="00C67DDB" w:rsidP="00221666">
      <w:pPr>
        <w:spacing w:line="20" w:lineRule="atLeast"/>
        <w:jc w:val="both"/>
        <w:rPr>
          <w:rFonts w:ascii="Verdana" w:eastAsiaTheme="minorEastAsia" w:hAnsi="Verdana" w:cstheme="minorBidi"/>
          <w:sz w:val="22"/>
          <w:szCs w:val="22"/>
        </w:rPr>
      </w:pPr>
    </w:p>
    <w:p w14:paraId="494AD994" w14:textId="5EE9F8B7" w:rsidR="00D80E31"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Si le président ou son représentant, (art 3) de la Caisse Locale d’Entraide de l’Enseignement Catholique du secteur de</w:t>
      </w:r>
      <w:r w:rsidR="00C67DDB" w:rsidRPr="00C67DDB">
        <w:rPr>
          <w:rFonts w:ascii="Verdana" w:eastAsiaTheme="minorEastAsia" w:hAnsi="Verdana" w:cstheme="minorBidi"/>
          <w:color w:val="EE0000"/>
          <w:sz w:val="22"/>
          <w:szCs w:val="22"/>
        </w:rPr>
        <w:t xml:space="preserve"> </w:t>
      </w:r>
      <w:r w:rsidR="00C67DDB" w:rsidRPr="00C67DDB">
        <w:rPr>
          <w:rFonts w:ascii="Verdana" w:eastAsiaTheme="minorEastAsia" w:hAnsi="Verdana" w:cstheme="minorBidi"/>
          <w:color w:val="EE0000"/>
          <w:sz w:val="22"/>
          <w:szCs w:val="22"/>
        </w:rPr>
        <w:t>Lieu</w:t>
      </w:r>
      <w:r w:rsidR="00C67DDB" w:rsidRPr="00C67DDB">
        <w:rPr>
          <w:rFonts w:ascii="Verdana" w:eastAsiaTheme="minorEastAsia" w:hAnsi="Verdana" w:cstheme="minorBidi"/>
          <w:sz w:val="22"/>
          <w:szCs w:val="22"/>
        </w:rPr>
        <w:t xml:space="preserve"> </w:t>
      </w:r>
      <w:r w:rsidRPr="00C67DDB">
        <w:rPr>
          <w:rFonts w:ascii="Verdana" w:eastAsiaTheme="minorEastAsia" w:hAnsi="Verdana" w:cstheme="minorBidi"/>
          <w:sz w:val="22"/>
          <w:szCs w:val="22"/>
        </w:rPr>
        <w:t>est un président d’OGEC, le vice-président est un chef d’établissement, et réciproquement.</w:t>
      </w:r>
    </w:p>
    <w:p w14:paraId="3F2EE756" w14:textId="77777777" w:rsidR="00C67DDB" w:rsidRPr="00C67DDB" w:rsidRDefault="00C67DDB" w:rsidP="00221666">
      <w:pPr>
        <w:spacing w:line="20" w:lineRule="atLeast"/>
        <w:jc w:val="both"/>
        <w:rPr>
          <w:rFonts w:ascii="Verdana" w:eastAsiaTheme="minorEastAsia" w:hAnsi="Verdana" w:cstheme="minorBidi"/>
          <w:sz w:val="22"/>
          <w:szCs w:val="22"/>
        </w:rPr>
      </w:pPr>
    </w:p>
    <w:p w14:paraId="5789EC6A"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 coordinateur de pays et le référent de secteur sont membres du bureau.</w:t>
      </w:r>
    </w:p>
    <w:p w14:paraId="613F7CB1" w14:textId="77777777" w:rsidR="00D80E31" w:rsidRPr="00C67DDB" w:rsidRDefault="00D80E31" w:rsidP="00221666">
      <w:pPr>
        <w:spacing w:line="20" w:lineRule="atLeast"/>
        <w:jc w:val="both"/>
        <w:rPr>
          <w:rFonts w:ascii="Verdana" w:eastAsiaTheme="minorEastAsia" w:hAnsi="Verdana" w:cstheme="minorBidi"/>
          <w:sz w:val="22"/>
          <w:szCs w:val="22"/>
        </w:rPr>
      </w:pPr>
    </w:p>
    <w:p w14:paraId="1EA229C3" w14:textId="13735CB8"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 bureau est renouvelé lors du conseil suivant chaque assemblée générale ordinaire. Le bureau prépare les décisions du conseil.</w:t>
      </w:r>
    </w:p>
    <w:p w14:paraId="6EFFBEE5" w14:textId="77777777" w:rsidR="00254CE9" w:rsidRPr="00C67DDB" w:rsidRDefault="00254CE9" w:rsidP="00221666">
      <w:pPr>
        <w:spacing w:line="20" w:lineRule="atLeast"/>
        <w:jc w:val="both"/>
        <w:rPr>
          <w:rFonts w:ascii="Verdana" w:eastAsiaTheme="minorEastAsia" w:hAnsi="Verdana" w:cstheme="minorBidi"/>
          <w:sz w:val="22"/>
          <w:szCs w:val="22"/>
        </w:rPr>
      </w:pPr>
    </w:p>
    <w:p w14:paraId="50E10796" w14:textId="77777777" w:rsidR="00501573" w:rsidRDefault="00501573" w:rsidP="00221666">
      <w:pPr>
        <w:spacing w:line="20" w:lineRule="atLeast"/>
        <w:jc w:val="both"/>
        <w:rPr>
          <w:rFonts w:ascii="Verdana" w:eastAsiaTheme="minorEastAsia" w:hAnsi="Verdana" w:cstheme="minorBidi"/>
          <w:color w:val="002060"/>
          <w:sz w:val="22"/>
          <w:szCs w:val="22"/>
        </w:rPr>
      </w:pPr>
    </w:p>
    <w:p w14:paraId="4E28E40C" w14:textId="4BBA9B34" w:rsidR="00D80E31" w:rsidRPr="00C67DDB" w:rsidRDefault="15F7ECE8" w:rsidP="00221666">
      <w:pPr>
        <w:spacing w:line="20" w:lineRule="atLeast"/>
        <w:jc w:val="both"/>
        <w:rPr>
          <w:rFonts w:ascii="Verdana" w:eastAsiaTheme="minorEastAsia" w:hAnsi="Verdana" w:cstheme="minorBidi"/>
          <w:color w:val="002060"/>
          <w:sz w:val="22"/>
          <w:szCs w:val="22"/>
        </w:rPr>
      </w:pPr>
      <w:r w:rsidRPr="00C67DDB">
        <w:rPr>
          <w:rFonts w:ascii="Verdana" w:eastAsiaTheme="minorEastAsia" w:hAnsi="Verdana" w:cstheme="minorBidi"/>
          <w:color w:val="002060"/>
          <w:sz w:val="22"/>
          <w:szCs w:val="22"/>
        </w:rPr>
        <w:t>8-1 L</w:t>
      </w:r>
      <w:r w:rsidR="00C67DDB" w:rsidRPr="00C67DDB">
        <w:rPr>
          <w:rFonts w:ascii="Verdana" w:eastAsiaTheme="minorEastAsia" w:hAnsi="Verdana" w:cstheme="minorBidi"/>
          <w:color w:val="002060"/>
          <w:sz w:val="22"/>
          <w:szCs w:val="22"/>
        </w:rPr>
        <w:t xml:space="preserve">e Président </w:t>
      </w:r>
    </w:p>
    <w:p w14:paraId="11C181C5" w14:textId="77777777" w:rsidR="00D80E31" w:rsidRPr="00C67DDB" w:rsidRDefault="00D80E31" w:rsidP="00221666">
      <w:pPr>
        <w:spacing w:line="20" w:lineRule="atLeast"/>
        <w:jc w:val="both"/>
        <w:rPr>
          <w:rFonts w:ascii="Verdana" w:eastAsiaTheme="minorEastAsia" w:hAnsi="Verdana" w:cstheme="minorBidi"/>
          <w:sz w:val="22"/>
          <w:szCs w:val="22"/>
        </w:rPr>
      </w:pPr>
    </w:p>
    <w:p w14:paraId="479C1B23"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Il est chargé de l’exécution des décisions de l’assemblée ou du conseil.</w:t>
      </w:r>
    </w:p>
    <w:p w14:paraId="4AC9ECE0" w14:textId="7CF9FCB9" w:rsidR="00D80E31"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Sur décision du conseil, il a qualité pour représenter la Caisse Locale d’Entraide de l’Enseignement Catholique du secteur de</w:t>
      </w:r>
      <w:r w:rsidR="00C67DDB" w:rsidRPr="00C67DDB">
        <w:rPr>
          <w:rFonts w:ascii="Verdana" w:eastAsiaTheme="minorEastAsia" w:hAnsi="Verdana" w:cstheme="minorBidi"/>
          <w:color w:val="EE0000"/>
          <w:sz w:val="22"/>
          <w:szCs w:val="22"/>
        </w:rPr>
        <w:t xml:space="preserve"> </w:t>
      </w:r>
      <w:r w:rsidR="00C67DDB" w:rsidRPr="00C67DDB">
        <w:rPr>
          <w:rFonts w:ascii="Verdana" w:eastAsiaTheme="minorEastAsia" w:hAnsi="Verdana" w:cstheme="minorBidi"/>
          <w:color w:val="EE0000"/>
          <w:sz w:val="22"/>
          <w:szCs w:val="22"/>
        </w:rPr>
        <w:t>Lieu</w:t>
      </w:r>
      <w:r w:rsidRPr="00C67DDB">
        <w:rPr>
          <w:rFonts w:ascii="Verdana" w:eastAsiaTheme="minorEastAsia" w:hAnsi="Verdana" w:cstheme="minorBidi"/>
          <w:sz w:val="22"/>
          <w:szCs w:val="22"/>
        </w:rPr>
        <w:t> en justice.</w:t>
      </w:r>
    </w:p>
    <w:p w14:paraId="6782962C" w14:textId="77777777" w:rsidR="00C67DDB" w:rsidRPr="00C67DDB" w:rsidRDefault="00C67DDB" w:rsidP="00221666">
      <w:pPr>
        <w:spacing w:line="20" w:lineRule="atLeast"/>
        <w:jc w:val="both"/>
        <w:rPr>
          <w:rFonts w:ascii="Verdana" w:eastAsiaTheme="minorEastAsia" w:hAnsi="Verdana" w:cstheme="minorBidi"/>
          <w:sz w:val="22"/>
          <w:szCs w:val="22"/>
        </w:rPr>
      </w:pPr>
    </w:p>
    <w:p w14:paraId="3F911B13" w14:textId="4CDF2DD0" w:rsidR="00D80E31" w:rsidRDefault="00D80E31" w:rsidP="00221666">
      <w:pPr>
        <w:spacing w:line="20" w:lineRule="atLeast"/>
        <w:jc w:val="both"/>
        <w:rPr>
          <w:rFonts w:ascii="Verdana" w:eastAsiaTheme="minorEastAsia" w:hAnsi="Verdana" w:cstheme="minorBidi"/>
          <w:i/>
          <w:iCs/>
          <w:sz w:val="22"/>
          <w:szCs w:val="22"/>
        </w:rPr>
      </w:pPr>
      <w:r w:rsidRPr="00C67DDB">
        <w:rPr>
          <w:rFonts w:ascii="Verdana" w:eastAsiaTheme="minorEastAsia" w:hAnsi="Verdana" w:cstheme="minorBidi"/>
          <w:sz w:val="22"/>
          <w:szCs w:val="22"/>
        </w:rPr>
        <w:t>Une fois l’an, il rend compte au CODIEC de l’utilisation des fonds par la Caisse Locale d’Entraide de l’Enseignement Catholique du secteur de</w:t>
      </w:r>
      <w:r w:rsidR="00C67DDB" w:rsidRPr="00C67DDB">
        <w:rPr>
          <w:rFonts w:ascii="Verdana" w:eastAsiaTheme="minorEastAsia" w:hAnsi="Verdana" w:cstheme="minorBidi"/>
          <w:color w:val="EE0000"/>
          <w:sz w:val="22"/>
          <w:szCs w:val="22"/>
        </w:rPr>
        <w:t xml:space="preserve"> </w:t>
      </w:r>
      <w:r w:rsidR="00C67DDB" w:rsidRPr="00C67DDB">
        <w:rPr>
          <w:rFonts w:ascii="Verdana" w:eastAsiaTheme="minorEastAsia" w:hAnsi="Verdana" w:cstheme="minorBidi"/>
          <w:color w:val="EE0000"/>
          <w:sz w:val="22"/>
          <w:szCs w:val="22"/>
        </w:rPr>
        <w:t>Lieu</w:t>
      </w:r>
      <w:r w:rsidR="00C67DDB" w:rsidRPr="00C67DDB">
        <w:rPr>
          <w:rFonts w:ascii="Verdana" w:eastAsiaTheme="minorEastAsia" w:hAnsi="Verdana" w:cstheme="minorBidi"/>
          <w:i/>
          <w:iCs/>
          <w:sz w:val="22"/>
          <w:szCs w:val="22"/>
        </w:rPr>
        <w:t xml:space="preserve"> </w:t>
      </w:r>
      <w:r w:rsidR="00630F10" w:rsidRPr="00C67DDB">
        <w:rPr>
          <w:rFonts w:ascii="Verdana" w:eastAsiaTheme="minorEastAsia" w:hAnsi="Verdana" w:cstheme="minorBidi"/>
          <w:i/>
          <w:iCs/>
          <w:sz w:val="22"/>
          <w:szCs w:val="22"/>
        </w:rPr>
        <w:t>(</w:t>
      </w:r>
      <w:r w:rsidR="00254CE9" w:rsidRPr="00C67DDB">
        <w:rPr>
          <w:rFonts w:ascii="Verdana" w:eastAsiaTheme="minorEastAsia" w:hAnsi="Verdana" w:cstheme="minorBidi"/>
          <w:i/>
          <w:iCs/>
          <w:sz w:val="22"/>
          <w:szCs w:val="22"/>
        </w:rPr>
        <w:t>cf.</w:t>
      </w:r>
      <w:r w:rsidR="00630F10" w:rsidRPr="00C67DDB">
        <w:rPr>
          <w:rFonts w:ascii="Verdana" w:eastAsiaTheme="minorEastAsia" w:hAnsi="Verdana" w:cstheme="minorBidi"/>
          <w:i/>
          <w:iCs/>
          <w:sz w:val="22"/>
          <w:szCs w:val="22"/>
        </w:rPr>
        <w:t xml:space="preserve"> règlement intérieur des statuts joint en annexe).</w:t>
      </w:r>
    </w:p>
    <w:p w14:paraId="36C3F626" w14:textId="77777777" w:rsidR="00C67DDB" w:rsidRPr="00C67DDB" w:rsidRDefault="00C67DDB" w:rsidP="00221666">
      <w:pPr>
        <w:spacing w:line="20" w:lineRule="atLeast"/>
        <w:jc w:val="both"/>
        <w:rPr>
          <w:rFonts w:ascii="Verdana" w:eastAsiaTheme="minorEastAsia" w:hAnsi="Verdana" w:cstheme="minorBidi"/>
          <w:sz w:val="22"/>
          <w:szCs w:val="22"/>
        </w:rPr>
      </w:pPr>
    </w:p>
    <w:p w14:paraId="3248ED72" w14:textId="2E9A0E2D" w:rsidR="00DB54B5" w:rsidRPr="00C67DDB" w:rsidRDefault="15F7ECE8" w:rsidP="00221666">
      <w:pPr>
        <w:spacing w:line="20" w:lineRule="atLeast"/>
        <w:jc w:val="both"/>
        <w:rPr>
          <w:rFonts w:ascii="Verdana" w:eastAsiaTheme="minorEastAsia" w:hAnsi="Verdana" w:cstheme="minorBidi"/>
          <w:i/>
          <w:iCs/>
          <w:sz w:val="22"/>
          <w:szCs w:val="22"/>
        </w:rPr>
      </w:pPr>
      <w:r w:rsidRPr="00C67DDB">
        <w:rPr>
          <w:rFonts w:ascii="Verdana" w:eastAsiaTheme="minorEastAsia" w:hAnsi="Verdana" w:cstheme="minorBidi"/>
          <w:sz w:val="22"/>
          <w:szCs w:val="22"/>
        </w:rPr>
        <w:t xml:space="preserve">Pour chaque réélection, le Président est élu par le bureau avec l’avis favorable de l’autorité de tutelle qui aura été recueilli et communiqué préalablement au processus de réélection </w:t>
      </w:r>
      <w:r w:rsidRPr="00C67DDB">
        <w:rPr>
          <w:rFonts w:ascii="Verdana" w:eastAsiaTheme="minorEastAsia" w:hAnsi="Verdana" w:cstheme="minorBidi"/>
          <w:i/>
          <w:iCs/>
          <w:sz w:val="22"/>
          <w:szCs w:val="22"/>
        </w:rPr>
        <w:t>(</w:t>
      </w:r>
      <w:r w:rsidR="00254CE9" w:rsidRPr="00C67DDB">
        <w:rPr>
          <w:rFonts w:ascii="Verdana" w:eastAsiaTheme="minorEastAsia" w:hAnsi="Verdana" w:cstheme="minorBidi"/>
          <w:i/>
          <w:iCs/>
          <w:sz w:val="22"/>
          <w:szCs w:val="22"/>
        </w:rPr>
        <w:t>cf.</w:t>
      </w:r>
      <w:r w:rsidRPr="00C67DDB">
        <w:rPr>
          <w:rFonts w:ascii="Verdana" w:eastAsiaTheme="minorEastAsia" w:hAnsi="Verdana" w:cstheme="minorBidi"/>
          <w:i/>
          <w:iCs/>
          <w:sz w:val="22"/>
          <w:szCs w:val="22"/>
        </w:rPr>
        <w:t xml:space="preserve"> règlement intérieur des statuts joint en annexe).</w:t>
      </w:r>
    </w:p>
    <w:p w14:paraId="306E9B27" w14:textId="77777777" w:rsidR="0016115B" w:rsidRPr="00C67DDB" w:rsidRDefault="0016115B" w:rsidP="00221666">
      <w:pPr>
        <w:spacing w:line="20" w:lineRule="atLeast"/>
        <w:jc w:val="both"/>
        <w:rPr>
          <w:rFonts w:ascii="Verdana" w:eastAsiaTheme="minorEastAsia" w:hAnsi="Verdana" w:cstheme="minorBidi"/>
          <w:color w:val="C0504D" w:themeColor="accent2"/>
          <w:sz w:val="22"/>
          <w:szCs w:val="22"/>
        </w:rPr>
      </w:pPr>
    </w:p>
    <w:p w14:paraId="10CD96BA" w14:textId="77777777" w:rsidR="00501573" w:rsidRDefault="00501573" w:rsidP="00221666">
      <w:pPr>
        <w:spacing w:line="20" w:lineRule="atLeast"/>
        <w:jc w:val="both"/>
        <w:rPr>
          <w:rFonts w:ascii="Verdana" w:eastAsiaTheme="minorEastAsia" w:hAnsi="Verdana" w:cstheme="minorBidi"/>
          <w:color w:val="002060"/>
          <w:sz w:val="22"/>
          <w:szCs w:val="22"/>
        </w:rPr>
      </w:pPr>
    </w:p>
    <w:p w14:paraId="7539EFC4" w14:textId="63ECDC55" w:rsidR="00D80E31" w:rsidRPr="00C67DDB" w:rsidRDefault="15F7ECE8" w:rsidP="00221666">
      <w:pPr>
        <w:spacing w:line="20" w:lineRule="atLeast"/>
        <w:jc w:val="both"/>
        <w:rPr>
          <w:rFonts w:ascii="Verdana" w:eastAsiaTheme="minorEastAsia" w:hAnsi="Verdana" w:cstheme="minorBidi"/>
          <w:color w:val="002060"/>
          <w:sz w:val="22"/>
          <w:szCs w:val="22"/>
        </w:rPr>
      </w:pPr>
      <w:r w:rsidRPr="00C67DDB">
        <w:rPr>
          <w:rFonts w:ascii="Verdana" w:eastAsiaTheme="minorEastAsia" w:hAnsi="Verdana" w:cstheme="minorBidi"/>
          <w:color w:val="002060"/>
          <w:sz w:val="22"/>
          <w:szCs w:val="22"/>
        </w:rPr>
        <w:t>8-2 L</w:t>
      </w:r>
      <w:r w:rsidR="00C67DDB" w:rsidRPr="00C67DDB">
        <w:rPr>
          <w:rFonts w:ascii="Verdana" w:eastAsiaTheme="minorEastAsia" w:hAnsi="Verdana" w:cstheme="minorBidi"/>
          <w:color w:val="002060"/>
          <w:sz w:val="22"/>
          <w:szCs w:val="22"/>
        </w:rPr>
        <w:t xml:space="preserve">e Secrétaire </w:t>
      </w:r>
    </w:p>
    <w:p w14:paraId="4AB036D3" w14:textId="77777777" w:rsidR="00D80E31" w:rsidRPr="00C67DDB" w:rsidRDefault="00D80E31" w:rsidP="00221666">
      <w:pPr>
        <w:spacing w:line="20" w:lineRule="atLeast"/>
        <w:jc w:val="both"/>
        <w:rPr>
          <w:rFonts w:ascii="Verdana" w:eastAsiaTheme="minorEastAsia" w:hAnsi="Verdana" w:cstheme="minorBidi"/>
          <w:sz w:val="22"/>
          <w:szCs w:val="22"/>
        </w:rPr>
      </w:pPr>
    </w:p>
    <w:p w14:paraId="653429F9"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Il s’assure de la tenue du registre obligatoire, de l’envoi des convocations, de la rédaction des procès-verbaux des conseils d’administration et des assemblées, et de leur conservation dans un même registre.</w:t>
      </w:r>
    </w:p>
    <w:p w14:paraId="1D3B0FD3" w14:textId="77777777" w:rsidR="00D80E31" w:rsidRPr="00C67DDB" w:rsidRDefault="00D80E31" w:rsidP="00221666">
      <w:pPr>
        <w:spacing w:line="20" w:lineRule="atLeast"/>
        <w:jc w:val="both"/>
        <w:rPr>
          <w:rFonts w:ascii="Verdana" w:eastAsiaTheme="minorEastAsia" w:hAnsi="Verdana" w:cstheme="minorBidi"/>
          <w:sz w:val="22"/>
          <w:szCs w:val="22"/>
        </w:rPr>
      </w:pPr>
    </w:p>
    <w:p w14:paraId="636A7826" w14:textId="77777777" w:rsidR="00501573" w:rsidRDefault="00501573" w:rsidP="00221666">
      <w:pPr>
        <w:spacing w:line="20" w:lineRule="atLeast"/>
        <w:jc w:val="both"/>
        <w:rPr>
          <w:rFonts w:ascii="Verdana" w:eastAsiaTheme="minorEastAsia" w:hAnsi="Verdana" w:cstheme="minorBidi"/>
          <w:color w:val="002060"/>
          <w:sz w:val="22"/>
          <w:szCs w:val="22"/>
        </w:rPr>
      </w:pPr>
    </w:p>
    <w:p w14:paraId="7DDAC75F" w14:textId="3A1C1BFC" w:rsidR="00D80E31" w:rsidRPr="00C67DDB" w:rsidRDefault="15F7ECE8" w:rsidP="00221666">
      <w:pPr>
        <w:spacing w:line="20" w:lineRule="atLeast"/>
        <w:jc w:val="both"/>
        <w:rPr>
          <w:rFonts w:ascii="Verdana" w:eastAsiaTheme="minorEastAsia" w:hAnsi="Verdana" w:cstheme="minorBidi"/>
          <w:color w:val="002060"/>
          <w:sz w:val="22"/>
          <w:szCs w:val="22"/>
        </w:rPr>
      </w:pPr>
      <w:r w:rsidRPr="00C67DDB">
        <w:rPr>
          <w:rFonts w:ascii="Verdana" w:eastAsiaTheme="minorEastAsia" w:hAnsi="Verdana" w:cstheme="minorBidi"/>
          <w:color w:val="002060"/>
          <w:sz w:val="22"/>
          <w:szCs w:val="22"/>
        </w:rPr>
        <w:t>8-</w:t>
      </w:r>
      <w:r w:rsidR="006821A5" w:rsidRPr="00C67DDB">
        <w:rPr>
          <w:rFonts w:ascii="Verdana" w:eastAsiaTheme="minorEastAsia" w:hAnsi="Verdana" w:cstheme="minorBidi"/>
          <w:color w:val="002060"/>
          <w:sz w:val="22"/>
          <w:szCs w:val="22"/>
        </w:rPr>
        <w:t>3</w:t>
      </w:r>
      <w:r w:rsidRPr="00C67DDB">
        <w:rPr>
          <w:rFonts w:ascii="Verdana" w:eastAsiaTheme="minorEastAsia" w:hAnsi="Verdana" w:cstheme="minorBidi"/>
          <w:color w:val="002060"/>
          <w:sz w:val="22"/>
          <w:szCs w:val="22"/>
        </w:rPr>
        <w:t xml:space="preserve"> L</w:t>
      </w:r>
      <w:r w:rsidR="00C67DDB" w:rsidRPr="00C67DDB">
        <w:rPr>
          <w:rFonts w:ascii="Verdana" w:eastAsiaTheme="minorEastAsia" w:hAnsi="Verdana" w:cstheme="minorBidi"/>
          <w:color w:val="002060"/>
          <w:sz w:val="22"/>
          <w:szCs w:val="22"/>
        </w:rPr>
        <w:t xml:space="preserve">e Trésorier </w:t>
      </w:r>
    </w:p>
    <w:p w14:paraId="4D1F90C8" w14:textId="77777777" w:rsidR="00D80E31" w:rsidRPr="00C67DDB" w:rsidRDefault="00D80E31" w:rsidP="00221666">
      <w:pPr>
        <w:spacing w:line="20" w:lineRule="atLeast"/>
        <w:jc w:val="both"/>
        <w:rPr>
          <w:rFonts w:ascii="Verdana" w:eastAsiaTheme="minorEastAsia" w:hAnsi="Verdana" w:cstheme="minorBidi"/>
          <w:sz w:val="22"/>
          <w:szCs w:val="22"/>
        </w:rPr>
      </w:pPr>
    </w:p>
    <w:p w14:paraId="4F021981" w14:textId="798D7B61" w:rsidR="00D80E31" w:rsidRDefault="15F7ECE8" w:rsidP="00221666">
      <w:pPr>
        <w:spacing w:line="20" w:lineRule="atLeast"/>
        <w:jc w:val="both"/>
        <w:rPr>
          <w:rFonts w:ascii="Verdana" w:eastAsiaTheme="minorEastAsia" w:hAnsi="Verdana" w:cstheme="minorBidi"/>
          <w:i/>
          <w:iCs/>
          <w:sz w:val="22"/>
          <w:szCs w:val="22"/>
        </w:rPr>
      </w:pPr>
      <w:r w:rsidRPr="00C67DDB">
        <w:rPr>
          <w:rFonts w:ascii="Verdana" w:eastAsiaTheme="minorEastAsia" w:hAnsi="Verdana" w:cstheme="minorBidi"/>
          <w:sz w:val="22"/>
          <w:szCs w:val="22"/>
        </w:rPr>
        <w:t xml:space="preserve">En accord avec le président, il ouvre et fait fonctionner tous </w:t>
      </w:r>
      <w:proofErr w:type="gramStart"/>
      <w:r w:rsidRPr="00C67DDB">
        <w:rPr>
          <w:rFonts w:ascii="Verdana" w:eastAsiaTheme="minorEastAsia" w:hAnsi="Verdana" w:cstheme="minorBidi"/>
          <w:sz w:val="22"/>
          <w:szCs w:val="22"/>
        </w:rPr>
        <w:t>comptes</w:t>
      </w:r>
      <w:proofErr w:type="gramEnd"/>
      <w:r w:rsidRPr="00C67DDB">
        <w:rPr>
          <w:rFonts w:ascii="Verdana" w:eastAsiaTheme="minorEastAsia" w:hAnsi="Verdana" w:cstheme="minorBidi"/>
          <w:sz w:val="22"/>
          <w:szCs w:val="22"/>
        </w:rPr>
        <w:t xml:space="preserve"> bancaires. Il procède aux opérations de placement de la trésorerie sur les supports autorisés par le conseil.</w:t>
      </w:r>
      <w:r w:rsidRPr="00C67DDB">
        <w:rPr>
          <w:rFonts w:ascii="Verdana" w:eastAsiaTheme="minorEastAsia" w:hAnsi="Verdana" w:cstheme="minorBidi"/>
          <w:i/>
          <w:iCs/>
          <w:sz w:val="22"/>
          <w:szCs w:val="22"/>
        </w:rPr>
        <w:t xml:space="preserve"> (</w:t>
      </w:r>
      <w:proofErr w:type="spellStart"/>
      <w:proofErr w:type="gramStart"/>
      <w:r w:rsidRPr="00C67DDB">
        <w:rPr>
          <w:rFonts w:ascii="Verdana" w:eastAsiaTheme="minorEastAsia" w:hAnsi="Verdana" w:cstheme="minorBidi"/>
          <w:i/>
          <w:iCs/>
          <w:sz w:val="22"/>
          <w:szCs w:val="22"/>
        </w:rPr>
        <w:t>cf</w:t>
      </w:r>
      <w:proofErr w:type="spellEnd"/>
      <w:proofErr w:type="gramEnd"/>
      <w:r w:rsidRPr="00C67DDB">
        <w:rPr>
          <w:rFonts w:ascii="Verdana" w:eastAsiaTheme="minorEastAsia" w:hAnsi="Verdana" w:cstheme="minorBidi"/>
          <w:i/>
          <w:iCs/>
          <w:sz w:val="22"/>
          <w:szCs w:val="22"/>
        </w:rPr>
        <w:t xml:space="preserve"> règlement intérieur des statuts joint en annexe).</w:t>
      </w:r>
    </w:p>
    <w:p w14:paraId="59C806EC" w14:textId="77777777" w:rsidR="00C67DDB" w:rsidRPr="00C67DDB" w:rsidRDefault="00C67DDB" w:rsidP="00221666">
      <w:pPr>
        <w:spacing w:line="20" w:lineRule="atLeast"/>
        <w:jc w:val="both"/>
        <w:rPr>
          <w:rFonts w:ascii="Verdana" w:eastAsiaTheme="minorEastAsia" w:hAnsi="Verdana" w:cstheme="minorBidi"/>
          <w:sz w:val="22"/>
          <w:szCs w:val="22"/>
        </w:rPr>
      </w:pPr>
    </w:p>
    <w:p w14:paraId="1E994354" w14:textId="0A267ED6" w:rsidR="00D80E31" w:rsidRDefault="15F7ECE8" w:rsidP="00221666">
      <w:pPr>
        <w:spacing w:line="20" w:lineRule="atLeast"/>
        <w:jc w:val="both"/>
        <w:rPr>
          <w:rFonts w:ascii="Verdana" w:eastAsiaTheme="minorEastAsia" w:hAnsi="Verdana" w:cstheme="minorBidi"/>
          <w:i/>
          <w:iCs/>
          <w:sz w:val="22"/>
          <w:szCs w:val="22"/>
        </w:rPr>
      </w:pPr>
      <w:r w:rsidRPr="00C67DDB">
        <w:rPr>
          <w:rFonts w:ascii="Verdana" w:eastAsiaTheme="minorEastAsia" w:hAnsi="Verdana" w:cstheme="minorBidi"/>
          <w:sz w:val="22"/>
          <w:szCs w:val="22"/>
        </w:rPr>
        <w:t>Il veille au bon recouvrement des créances. Il soumet au conseil l’examen des difficultés qu’il peut rencontrer dans cette responsabilité</w:t>
      </w:r>
      <w:r w:rsidRPr="00C67DDB">
        <w:rPr>
          <w:rFonts w:ascii="Verdana" w:eastAsiaTheme="minorEastAsia" w:hAnsi="Verdana" w:cstheme="minorBidi"/>
          <w:i/>
          <w:iCs/>
          <w:sz w:val="22"/>
          <w:szCs w:val="22"/>
        </w:rPr>
        <w:t xml:space="preserve"> (</w:t>
      </w:r>
      <w:proofErr w:type="spellStart"/>
      <w:r w:rsidRPr="00C67DDB">
        <w:rPr>
          <w:rFonts w:ascii="Verdana" w:eastAsiaTheme="minorEastAsia" w:hAnsi="Verdana" w:cstheme="minorBidi"/>
          <w:i/>
          <w:iCs/>
          <w:sz w:val="22"/>
          <w:szCs w:val="22"/>
        </w:rPr>
        <w:t>cf</w:t>
      </w:r>
      <w:proofErr w:type="spellEnd"/>
      <w:r w:rsidRPr="00C67DDB">
        <w:rPr>
          <w:rFonts w:ascii="Verdana" w:eastAsiaTheme="minorEastAsia" w:hAnsi="Verdana" w:cstheme="minorBidi"/>
          <w:i/>
          <w:iCs/>
          <w:sz w:val="22"/>
          <w:szCs w:val="22"/>
        </w:rPr>
        <w:t xml:space="preserve"> règlement intérieur des statuts joint en annexe).</w:t>
      </w:r>
    </w:p>
    <w:p w14:paraId="1BC01F22" w14:textId="77777777" w:rsidR="00C67DDB" w:rsidRPr="00C67DDB" w:rsidRDefault="00C67DDB" w:rsidP="00221666">
      <w:pPr>
        <w:spacing w:line="20" w:lineRule="atLeast"/>
        <w:jc w:val="both"/>
        <w:rPr>
          <w:rFonts w:ascii="Verdana" w:eastAsiaTheme="minorEastAsia" w:hAnsi="Verdana" w:cstheme="minorBidi"/>
          <w:sz w:val="22"/>
          <w:szCs w:val="22"/>
        </w:rPr>
      </w:pPr>
    </w:p>
    <w:p w14:paraId="78B8C2B5" w14:textId="74FD21BB"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lastRenderedPageBreak/>
        <w:t>Il est responsable devant le conseil du suivi de la comptabilité de la Caisse Locale d’Entraide de l’Enseignement Catholique du secteur de</w:t>
      </w:r>
      <w:r w:rsidR="00C67DDB" w:rsidRPr="00C67DDB">
        <w:rPr>
          <w:rFonts w:ascii="Verdana" w:eastAsiaTheme="minorEastAsia" w:hAnsi="Verdana" w:cstheme="minorBidi"/>
          <w:color w:val="EE0000"/>
          <w:sz w:val="22"/>
          <w:szCs w:val="22"/>
        </w:rPr>
        <w:t xml:space="preserve"> </w:t>
      </w:r>
      <w:r w:rsidR="00C67DDB" w:rsidRPr="00C67DDB">
        <w:rPr>
          <w:rFonts w:ascii="Verdana" w:eastAsiaTheme="minorEastAsia" w:hAnsi="Verdana" w:cstheme="minorBidi"/>
          <w:color w:val="EE0000"/>
          <w:sz w:val="22"/>
          <w:szCs w:val="22"/>
        </w:rPr>
        <w:t>Lieu</w:t>
      </w:r>
      <w:r w:rsidRPr="00C67DDB">
        <w:rPr>
          <w:rFonts w:ascii="Verdana" w:eastAsiaTheme="minorEastAsia" w:hAnsi="Verdana" w:cstheme="minorBidi"/>
          <w:sz w:val="22"/>
          <w:szCs w:val="22"/>
        </w:rPr>
        <w:t>. Pour ce faire, il bénéficie de l’assistance de l’UDOGEC, membre de droit de la Caisse Locale d’Entraide de l’Enseignement Catholique du secteur de</w:t>
      </w:r>
      <w:r w:rsidR="00C67DDB">
        <w:rPr>
          <w:rFonts w:ascii="Verdana" w:eastAsiaTheme="minorEastAsia" w:hAnsi="Verdana" w:cstheme="minorBidi"/>
          <w:sz w:val="22"/>
          <w:szCs w:val="22"/>
        </w:rPr>
        <w:t xml:space="preserve"> </w:t>
      </w:r>
      <w:r w:rsidR="00C67DDB" w:rsidRPr="00C67DDB">
        <w:rPr>
          <w:rFonts w:ascii="Verdana" w:eastAsiaTheme="minorEastAsia" w:hAnsi="Verdana" w:cstheme="minorBidi"/>
          <w:color w:val="EE0000"/>
          <w:sz w:val="22"/>
          <w:szCs w:val="22"/>
        </w:rPr>
        <w:t>Lieu</w:t>
      </w:r>
      <w:r w:rsidRPr="00C67DDB">
        <w:rPr>
          <w:rFonts w:ascii="Verdana" w:eastAsiaTheme="minorEastAsia" w:hAnsi="Verdana" w:cstheme="minorBidi"/>
          <w:sz w:val="22"/>
          <w:szCs w:val="22"/>
        </w:rPr>
        <w:t>.</w:t>
      </w:r>
    </w:p>
    <w:p w14:paraId="58EE9D1A" w14:textId="77777777" w:rsidR="00D80E31" w:rsidRPr="00C67DDB" w:rsidRDefault="00D80E31" w:rsidP="00221666">
      <w:pPr>
        <w:spacing w:line="20" w:lineRule="atLeast"/>
        <w:jc w:val="both"/>
        <w:rPr>
          <w:rFonts w:ascii="Verdana" w:eastAsiaTheme="minorEastAsia" w:hAnsi="Verdana" w:cstheme="minorBidi"/>
          <w:sz w:val="22"/>
          <w:szCs w:val="22"/>
        </w:rPr>
      </w:pPr>
    </w:p>
    <w:p w14:paraId="550DCBCE" w14:textId="3AC97FFD" w:rsidR="00D80E31" w:rsidRPr="00C67DDB" w:rsidRDefault="00D80E31" w:rsidP="00221666">
      <w:pPr>
        <w:spacing w:line="20" w:lineRule="atLeast"/>
        <w:jc w:val="both"/>
        <w:rPr>
          <w:rFonts w:ascii="Verdana" w:eastAsiaTheme="minorEastAsia" w:hAnsi="Verdana" w:cstheme="minorBidi"/>
          <w:sz w:val="22"/>
          <w:szCs w:val="22"/>
        </w:rPr>
      </w:pPr>
    </w:p>
    <w:p w14:paraId="1181D1A4" w14:textId="782CF517" w:rsidR="00221666" w:rsidRPr="00C67DDB" w:rsidRDefault="00221666" w:rsidP="00221666">
      <w:pPr>
        <w:spacing w:line="20" w:lineRule="atLeast"/>
        <w:jc w:val="both"/>
        <w:rPr>
          <w:rFonts w:ascii="Verdana" w:eastAsiaTheme="minorEastAsia" w:hAnsi="Verdana" w:cstheme="minorBidi"/>
          <w:b/>
          <w:bCs/>
          <w:color w:val="002060"/>
          <w:sz w:val="22"/>
          <w:szCs w:val="22"/>
          <w:u w:val="single"/>
        </w:rPr>
      </w:pPr>
      <w:r w:rsidRPr="00C67DDB">
        <w:rPr>
          <w:rFonts w:ascii="Verdana" w:eastAsiaTheme="minorEastAsia" w:hAnsi="Verdana" w:cstheme="minorBidi"/>
          <w:b/>
          <w:bCs/>
          <w:color w:val="002060"/>
          <w:sz w:val="22"/>
          <w:szCs w:val="22"/>
          <w:u w:val="single"/>
        </w:rPr>
        <w:t>Article 9 </w:t>
      </w:r>
      <w:r w:rsidR="00C67DDB">
        <w:rPr>
          <w:rFonts w:ascii="Verdana" w:eastAsiaTheme="minorEastAsia" w:hAnsi="Verdana" w:cstheme="minorBidi"/>
          <w:b/>
          <w:bCs/>
          <w:color w:val="002060"/>
          <w:sz w:val="22"/>
          <w:szCs w:val="22"/>
          <w:u w:val="single"/>
        </w:rPr>
        <w:t>-</w:t>
      </w:r>
      <w:r w:rsidRPr="00C67DDB">
        <w:rPr>
          <w:rFonts w:ascii="Verdana" w:eastAsiaTheme="minorEastAsia" w:hAnsi="Verdana" w:cstheme="minorBidi"/>
          <w:b/>
          <w:bCs/>
          <w:color w:val="002060"/>
          <w:sz w:val="22"/>
          <w:szCs w:val="22"/>
          <w:u w:val="single"/>
        </w:rPr>
        <w:t xml:space="preserve"> Le règlement intérieur</w:t>
      </w:r>
    </w:p>
    <w:p w14:paraId="2BBBF08D" w14:textId="77777777" w:rsidR="00221666" w:rsidRPr="00C67DDB" w:rsidRDefault="00221666" w:rsidP="00221666">
      <w:pPr>
        <w:spacing w:line="20" w:lineRule="atLeast"/>
        <w:jc w:val="both"/>
        <w:rPr>
          <w:rFonts w:ascii="Verdana" w:eastAsiaTheme="minorEastAsia" w:hAnsi="Verdana" w:cstheme="minorBidi"/>
          <w:sz w:val="22"/>
          <w:szCs w:val="22"/>
        </w:rPr>
      </w:pPr>
    </w:p>
    <w:p w14:paraId="5F18E68E" w14:textId="74AE893E"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Le Conseil d’</w:t>
      </w:r>
      <w:r w:rsidRPr="00C67DDB">
        <w:rPr>
          <w:rFonts w:ascii="Verdana" w:eastAsiaTheme="minorEastAsia" w:hAnsi="Verdana" w:cstheme="minorBidi"/>
          <w:caps/>
          <w:sz w:val="22"/>
          <w:szCs w:val="22"/>
        </w:rPr>
        <w:t>A</w:t>
      </w:r>
      <w:r w:rsidRPr="00C67DDB">
        <w:rPr>
          <w:rFonts w:ascii="Verdana" w:eastAsiaTheme="minorEastAsia" w:hAnsi="Verdana" w:cstheme="minorBidi"/>
          <w:sz w:val="22"/>
          <w:szCs w:val="22"/>
        </w:rPr>
        <w:t xml:space="preserve">dministration fixera le règlement intérieur à approuver en Assemblée Générale. Il précisera les dispositions non prévues par le présent statut. </w:t>
      </w:r>
    </w:p>
    <w:p w14:paraId="5951BBA3" w14:textId="77777777" w:rsidR="00D80E31" w:rsidRPr="00C67DDB" w:rsidRDefault="00D80E31" w:rsidP="00221666">
      <w:pPr>
        <w:spacing w:line="20" w:lineRule="atLeast"/>
        <w:jc w:val="both"/>
        <w:rPr>
          <w:rFonts w:ascii="Verdana" w:eastAsiaTheme="minorEastAsia" w:hAnsi="Verdana" w:cstheme="minorBidi"/>
          <w:sz w:val="22"/>
          <w:szCs w:val="22"/>
        </w:rPr>
      </w:pPr>
    </w:p>
    <w:p w14:paraId="6474AE70" w14:textId="77777777" w:rsidR="00501573" w:rsidRDefault="00501573" w:rsidP="00221666">
      <w:pPr>
        <w:spacing w:line="20" w:lineRule="atLeast"/>
        <w:jc w:val="both"/>
        <w:rPr>
          <w:rFonts w:ascii="Verdana" w:eastAsiaTheme="minorEastAsia" w:hAnsi="Verdana" w:cstheme="minorBidi"/>
          <w:b/>
          <w:bCs/>
          <w:color w:val="002060"/>
          <w:sz w:val="22"/>
          <w:szCs w:val="22"/>
          <w:u w:val="single"/>
        </w:rPr>
      </w:pPr>
    </w:p>
    <w:p w14:paraId="7FA32EA1" w14:textId="06902F56" w:rsidR="00D80E31" w:rsidRPr="00C67DDB" w:rsidRDefault="00221666" w:rsidP="00221666">
      <w:pPr>
        <w:spacing w:line="20" w:lineRule="atLeast"/>
        <w:jc w:val="both"/>
        <w:rPr>
          <w:rFonts w:ascii="Verdana" w:eastAsiaTheme="minorEastAsia" w:hAnsi="Verdana" w:cstheme="minorBidi"/>
          <w:b/>
          <w:bCs/>
          <w:color w:val="002060"/>
          <w:sz w:val="22"/>
          <w:szCs w:val="22"/>
          <w:u w:val="single"/>
        </w:rPr>
      </w:pPr>
      <w:r w:rsidRPr="00C67DDB">
        <w:rPr>
          <w:rFonts w:ascii="Verdana" w:eastAsiaTheme="minorEastAsia" w:hAnsi="Verdana" w:cstheme="minorBidi"/>
          <w:b/>
          <w:bCs/>
          <w:color w:val="002060"/>
          <w:sz w:val="22"/>
          <w:szCs w:val="22"/>
          <w:u w:val="single"/>
        </w:rPr>
        <w:t>Article 10 </w:t>
      </w:r>
      <w:r w:rsidR="00C67DDB">
        <w:rPr>
          <w:rFonts w:ascii="Verdana" w:eastAsiaTheme="minorEastAsia" w:hAnsi="Verdana" w:cstheme="minorBidi"/>
          <w:b/>
          <w:bCs/>
          <w:color w:val="002060"/>
          <w:sz w:val="22"/>
          <w:szCs w:val="22"/>
          <w:u w:val="single"/>
        </w:rPr>
        <w:t>-</w:t>
      </w:r>
      <w:r w:rsidRPr="00C67DDB">
        <w:rPr>
          <w:rFonts w:ascii="Verdana" w:eastAsiaTheme="minorEastAsia" w:hAnsi="Verdana" w:cstheme="minorBidi"/>
          <w:b/>
          <w:bCs/>
          <w:color w:val="002060"/>
          <w:sz w:val="22"/>
          <w:szCs w:val="22"/>
          <w:u w:val="single"/>
        </w:rPr>
        <w:t xml:space="preserve"> Assemblée Générale Ordinaire </w:t>
      </w:r>
    </w:p>
    <w:p w14:paraId="7E2282E7" w14:textId="77777777" w:rsidR="00D80E31" w:rsidRPr="00C67DDB" w:rsidRDefault="00D80E31" w:rsidP="00221666">
      <w:pPr>
        <w:spacing w:line="20" w:lineRule="atLeast"/>
        <w:jc w:val="both"/>
        <w:rPr>
          <w:rFonts w:ascii="Verdana" w:eastAsiaTheme="minorEastAsia" w:hAnsi="Verdana" w:cstheme="minorBidi"/>
          <w:sz w:val="22"/>
          <w:szCs w:val="22"/>
        </w:rPr>
      </w:pPr>
    </w:p>
    <w:p w14:paraId="0D04E28A"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Une Assemblée Générale Ordinaire aura lieu chaque année au plus tard six mois après la fin de l’exercice annuel qui correspond à l’année scolaire.</w:t>
      </w:r>
    </w:p>
    <w:p w14:paraId="0F737D1C" w14:textId="77777777" w:rsidR="00D80E31" w:rsidRPr="00C67DDB" w:rsidRDefault="00D80E31" w:rsidP="00221666">
      <w:pPr>
        <w:spacing w:line="20" w:lineRule="atLeast"/>
        <w:jc w:val="both"/>
        <w:rPr>
          <w:rFonts w:ascii="Verdana" w:eastAsiaTheme="minorEastAsia" w:hAnsi="Verdana" w:cstheme="minorBidi"/>
          <w:sz w:val="22"/>
          <w:szCs w:val="22"/>
        </w:rPr>
      </w:pPr>
    </w:p>
    <w:p w14:paraId="5C935EC1" w14:textId="173F1DA3"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L’Assemblée Générale Ordinaire est composée des membres d</w:t>
      </w:r>
      <w:r w:rsidR="006821A5" w:rsidRPr="00C67DDB">
        <w:rPr>
          <w:rFonts w:ascii="Verdana" w:eastAsiaTheme="minorEastAsia" w:hAnsi="Verdana" w:cstheme="minorBidi"/>
          <w:sz w:val="22"/>
          <w:szCs w:val="22"/>
        </w:rPr>
        <w:t>e</w:t>
      </w:r>
      <w:r w:rsidRPr="00C67DDB">
        <w:rPr>
          <w:rFonts w:ascii="Verdana" w:eastAsiaTheme="minorEastAsia" w:hAnsi="Verdana" w:cstheme="minorBidi"/>
          <w:sz w:val="22"/>
          <w:szCs w:val="22"/>
        </w:rPr>
        <w:t xml:space="preserve"> La Caisse Locale d’Entraide de l’Enseignement Catholique du secteur de</w:t>
      </w:r>
      <w:r w:rsidR="00C67DDB" w:rsidRPr="00C67DDB">
        <w:rPr>
          <w:rFonts w:ascii="Verdana" w:eastAsiaTheme="minorEastAsia" w:hAnsi="Verdana" w:cstheme="minorBidi"/>
          <w:color w:val="EE0000"/>
          <w:sz w:val="22"/>
          <w:szCs w:val="22"/>
        </w:rPr>
        <w:t xml:space="preserve"> </w:t>
      </w:r>
      <w:r w:rsidR="00C67DDB" w:rsidRPr="00C67DDB">
        <w:rPr>
          <w:rFonts w:ascii="Verdana" w:eastAsiaTheme="minorEastAsia" w:hAnsi="Verdana" w:cstheme="minorBidi"/>
          <w:color w:val="EE0000"/>
          <w:sz w:val="22"/>
          <w:szCs w:val="22"/>
        </w:rPr>
        <w:t>Lieu</w:t>
      </w:r>
      <w:r w:rsidRPr="00C67DDB">
        <w:rPr>
          <w:rFonts w:ascii="Verdana" w:eastAsiaTheme="minorEastAsia" w:hAnsi="Verdana" w:cstheme="minorBidi"/>
          <w:sz w:val="22"/>
          <w:szCs w:val="22"/>
        </w:rPr>
        <w:t>.</w:t>
      </w:r>
    </w:p>
    <w:p w14:paraId="1CA70C2D" w14:textId="77777777" w:rsidR="00D80E31" w:rsidRPr="00C67DDB" w:rsidRDefault="00D80E31" w:rsidP="00221666">
      <w:pPr>
        <w:spacing w:line="20" w:lineRule="atLeast"/>
        <w:jc w:val="both"/>
        <w:rPr>
          <w:rFonts w:ascii="Verdana" w:eastAsiaTheme="minorEastAsia" w:hAnsi="Verdana" w:cstheme="minorBidi"/>
          <w:sz w:val="22"/>
          <w:szCs w:val="22"/>
        </w:rPr>
      </w:pPr>
    </w:p>
    <w:p w14:paraId="4F8AC9B4" w14:textId="3DC076C2"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xml:space="preserve">L’Assemblée Générale Ordinaire se réunit sur convocation adressée quinze jours à l’avance. Chaque membre possède, lors des délibérations, une voix. Les convocations, </w:t>
      </w:r>
      <w:r w:rsidR="005F2AB6" w:rsidRPr="00C67DDB">
        <w:rPr>
          <w:rFonts w:ascii="Verdana" w:eastAsiaTheme="minorEastAsia" w:hAnsi="Verdana" w:cstheme="minorBidi"/>
          <w:sz w:val="22"/>
          <w:szCs w:val="22"/>
        </w:rPr>
        <w:t xml:space="preserve">tenue des réunions et </w:t>
      </w:r>
      <w:r w:rsidRPr="00C67DDB">
        <w:rPr>
          <w:rFonts w:ascii="Verdana" w:eastAsiaTheme="minorEastAsia" w:hAnsi="Verdana" w:cstheme="minorBidi"/>
          <w:sz w:val="22"/>
          <w:szCs w:val="22"/>
        </w:rPr>
        <w:t>comptes-rendus et envoi des comptes-rendus peuvent être dématérialisés.</w:t>
      </w:r>
    </w:p>
    <w:p w14:paraId="1A68D071" w14:textId="77777777" w:rsidR="00D80E31" w:rsidRPr="00C67DDB" w:rsidRDefault="00D80E31" w:rsidP="00221666">
      <w:pPr>
        <w:spacing w:line="20" w:lineRule="atLeast"/>
        <w:jc w:val="both"/>
        <w:rPr>
          <w:rFonts w:ascii="Verdana" w:eastAsiaTheme="minorEastAsia" w:hAnsi="Verdana" w:cstheme="minorBidi"/>
          <w:sz w:val="22"/>
          <w:szCs w:val="22"/>
        </w:rPr>
      </w:pPr>
    </w:p>
    <w:p w14:paraId="42112E8E" w14:textId="77777777" w:rsidR="00D80E31"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xml:space="preserve">Un quorum d’un tiers des membres présents ou représentés est nécessaire sur première convocation. Au cas où le quorum n’est pas atteint, une seconde assemblée peut être convoquée dans les quinze jours. Aucun quorum n’est exigé à la suite de cette seconde convocation. </w:t>
      </w:r>
    </w:p>
    <w:p w14:paraId="7990D7FB" w14:textId="77777777" w:rsidR="00C67DDB" w:rsidRPr="00C67DDB" w:rsidRDefault="00C67DDB" w:rsidP="00221666">
      <w:pPr>
        <w:spacing w:line="20" w:lineRule="atLeast"/>
        <w:jc w:val="both"/>
        <w:rPr>
          <w:rFonts w:ascii="Verdana" w:eastAsiaTheme="minorEastAsia" w:hAnsi="Verdana" w:cstheme="minorBidi"/>
          <w:sz w:val="22"/>
          <w:szCs w:val="22"/>
        </w:rPr>
      </w:pPr>
    </w:p>
    <w:p w14:paraId="2833DD92"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Chaque membre de l’Association peut se faire représenter à l’Assemblée Générale par un autre membre de l’Association en lui donnant procuration. Aucun mandataire ne peut représenter plus de cinq membres. L’assemblée ne peut voter que sur des questions portées à l’ordre du jour. Les décisions sont prises à la majorité des membres présents ou représentés.</w:t>
      </w:r>
    </w:p>
    <w:p w14:paraId="68C7F7AA" w14:textId="77777777" w:rsidR="00D80E31" w:rsidRPr="00C67DDB" w:rsidRDefault="00D80E31" w:rsidP="00221666">
      <w:pPr>
        <w:spacing w:line="20" w:lineRule="atLeast"/>
        <w:jc w:val="both"/>
        <w:rPr>
          <w:rFonts w:ascii="Verdana" w:eastAsiaTheme="minorEastAsia" w:hAnsi="Verdana" w:cstheme="minorBidi"/>
          <w:sz w:val="22"/>
          <w:szCs w:val="22"/>
        </w:rPr>
      </w:pPr>
    </w:p>
    <w:p w14:paraId="5A75157D"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L’Assemblée Générale entend les rapports sur la gestion du Conseil d’administration, sur la situation financière et morale de l’Association. Elle approuve les comptes de l’exercice clos, vote s’il y a lieu le budget de l’exercice suivant, délibère sur les questions mises à l’ordre du jour et pourvoit au renouvellement du tiers sortant du Conseil d’administration.</w:t>
      </w:r>
    </w:p>
    <w:p w14:paraId="58C6495B" w14:textId="77777777" w:rsidR="00D80E31" w:rsidRPr="00C67DDB" w:rsidRDefault="00D80E31" w:rsidP="00221666">
      <w:pPr>
        <w:spacing w:line="20" w:lineRule="atLeast"/>
        <w:jc w:val="both"/>
        <w:rPr>
          <w:rFonts w:ascii="Verdana" w:eastAsiaTheme="minorEastAsia" w:hAnsi="Verdana" w:cstheme="minorBidi"/>
          <w:sz w:val="22"/>
          <w:szCs w:val="22"/>
        </w:rPr>
      </w:pPr>
    </w:p>
    <w:p w14:paraId="06AAA604" w14:textId="77777777" w:rsidR="00254CE9" w:rsidRPr="00C67DDB" w:rsidRDefault="00254CE9" w:rsidP="00221666">
      <w:pPr>
        <w:spacing w:line="20" w:lineRule="atLeast"/>
        <w:jc w:val="both"/>
        <w:rPr>
          <w:rFonts w:ascii="Verdana" w:eastAsiaTheme="minorEastAsia" w:hAnsi="Verdana" w:cstheme="minorBidi"/>
          <w:sz w:val="22"/>
          <w:szCs w:val="22"/>
        </w:rPr>
      </w:pPr>
    </w:p>
    <w:p w14:paraId="6C322E8E" w14:textId="2078E8F4" w:rsidR="00D80E31" w:rsidRPr="00C67DDB" w:rsidRDefault="15F7ECE8" w:rsidP="00221666">
      <w:pPr>
        <w:spacing w:line="20" w:lineRule="atLeast"/>
        <w:jc w:val="both"/>
        <w:rPr>
          <w:rFonts w:ascii="Verdana" w:eastAsiaTheme="minorEastAsia" w:hAnsi="Verdana" w:cstheme="minorBidi"/>
          <w:color w:val="002060"/>
          <w:sz w:val="22"/>
          <w:szCs w:val="22"/>
          <w:u w:val="single"/>
        </w:rPr>
      </w:pPr>
      <w:r w:rsidRPr="00C67DDB">
        <w:rPr>
          <w:rFonts w:ascii="Verdana" w:eastAsiaTheme="minorEastAsia" w:hAnsi="Verdana" w:cstheme="minorBidi"/>
          <w:b/>
          <w:bCs/>
          <w:color w:val="002060"/>
          <w:sz w:val="22"/>
          <w:szCs w:val="22"/>
          <w:u w:val="single"/>
        </w:rPr>
        <w:t>A</w:t>
      </w:r>
      <w:r w:rsidR="00C67DDB" w:rsidRPr="00C67DDB">
        <w:rPr>
          <w:rFonts w:ascii="Verdana" w:eastAsiaTheme="minorEastAsia" w:hAnsi="Verdana" w:cstheme="minorBidi"/>
          <w:b/>
          <w:bCs/>
          <w:color w:val="002060"/>
          <w:sz w:val="22"/>
          <w:szCs w:val="22"/>
          <w:u w:val="single"/>
        </w:rPr>
        <w:t>rticle 11 – Assemblée Générale Extraordinaire</w:t>
      </w:r>
    </w:p>
    <w:p w14:paraId="5C30E01E" w14:textId="77777777" w:rsidR="00D80E31"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xml:space="preserve"> </w:t>
      </w:r>
    </w:p>
    <w:p w14:paraId="40E5BF79" w14:textId="77777777" w:rsid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Une assemblée générale extraordinaire peut être convoquée, avec un délai de quinze jours :</w:t>
      </w:r>
    </w:p>
    <w:p w14:paraId="11D2E5CB" w14:textId="77777777" w:rsidR="00C67DDB" w:rsidRDefault="15F7ECE8" w:rsidP="00221666">
      <w:pPr>
        <w:pStyle w:val="Paragraphedeliste"/>
        <w:numPr>
          <w:ilvl w:val="0"/>
          <w:numId w:val="17"/>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Soit pour modifier les statuts. Dans ce cas, la modification envisagée doit avoir été préalablement autorisée par le CODIEC d’Ille et Vilaine.</w:t>
      </w:r>
    </w:p>
    <w:p w14:paraId="02D4996F" w14:textId="4E544474" w:rsidR="00D80E31" w:rsidRPr="00C67DDB" w:rsidRDefault="15F7ECE8" w:rsidP="00221666">
      <w:pPr>
        <w:pStyle w:val="Paragraphedeliste"/>
        <w:numPr>
          <w:ilvl w:val="0"/>
          <w:numId w:val="17"/>
        </w:num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lastRenderedPageBreak/>
        <w:t>Soit pour décider de la dissolution de la Caisse Locale d’Entraide de l’Enseignement Catholique du secteur de</w:t>
      </w:r>
      <w:r w:rsidR="00C67DDB" w:rsidRPr="00C67DDB">
        <w:rPr>
          <w:rFonts w:ascii="Verdana" w:eastAsiaTheme="minorEastAsia" w:hAnsi="Verdana" w:cstheme="minorBidi"/>
          <w:color w:val="EE0000"/>
          <w:sz w:val="22"/>
          <w:szCs w:val="22"/>
        </w:rPr>
        <w:t xml:space="preserve"> </w:t>
      </w:r>
      <w:r w:rsidR="00C67DDB" w:rsidRPr="00C67DDB">
        <w:rPr>
          <w:rFonts w:ascii="Verdana" w:eastAsiaTheme="minorEastAsia" w:hAnsi="Verdana" w:cstheme="minorBidi"/>
          <w:color w:val="EE0000"/>
          <w:sz w:val="22"/>
          <w:szCs w:val="22"/>
        </w:rPr>
        <w:t>Lieu</w:t>
      </w:r>
      <w:r w:rsidRPr="00C67DDB">
        <w:rPr>
          <w:rFonts w:ascii="Verdana" w:eastAsiaTheme="minorEastAsia" w:hAnsi="Verdana" w:cstheme="minorBidi"/>
          <w:sz w:val="22"/>
          <w:szCs w:val="22"/>
        </w:rPr>
        <w:t> ou de sa fusion avec une autre association. Le projet de fusion doit avoir été avalisé par le CODIEC d’Ille et Vilaine.</w:t>
      </w:r>
    </w:p>
    <w:p w14:paraId="310EF6CA" w14:textId="77777777" w:rsidR="00D80E31" w:rsidRPr="00C67DDB" w:rsidRDefault="00D80E31" w:rsidP="00221666">
      <w:pPr>
        <w:spacing w:line="20" w:lineRule="atLeast"/>
        <w:jc w:val="both"/>
        <w:rPr>
          <w:rFonts w:ascii="Verdana" w:eastAsiaTheme="minorEastAsia" w:hAnsi="Verdana" w:cstheme="minorBidi"/>
          <w:sz w:val="22"/>
          <w:szCs w:val="22"/>
        </w:rPr>
      </w:pPr>
    </w:p>
    <w:p w14:paraId="261E7775" w14:textId="4324DAB9" w:rsidR="00D80E31"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L’assemblée générale extraordinaire ne peut délibérer que si la moitié des membres est présente. Les décisions sont prises à la majorité absolue des membres présents et représentés</w:t>
      </w:r>
      <w:r w:rsidRPr="00C67DDB">
        <w:rPr>
          <w:rFonts w:ascii="Verdana" w:eastAsiaTheme="minorEastAsia" w:hAnsi="Verdana" w:cstheme="minorBidi"/>
          <w:color w:val="FF0000"/>
          <w:sz w:val="22"/>
          <w:szCs w:val="22"/>
        </w:rPr>
        <w:t xml:space="preserve">. </w:t>
      </w:r>
      <w:r w:rsidRPr="00C67DDB">
        <w:rPr>
          <w:rFonts w:ascii="Verdana" w:eastAsiaTheme="minorEastAsia" w:hAnsi="Verdana" w:cstheme="minorBidi"/>
          <w:sz w:val="22"/>
          <w:szCs w:val="22"/>
        </w:rPr>
        <w:t>Un membre de l’assemblée générale extraordinaire ne peut disposer que d’une voix supplémentaire.</w:t>
      </w:r>
    </w:p>
    <w:p w14:paraId="6D7C06D1" w14:textId="77777777" w:rsidR="00C67DDB" w:rsidRPr="00C67DDB" w:rsidRDefault="00C67DDB" w:rsidP="00221666">
      <w:pPr>
        <w:spacing w:line="20" w:lineRule="atLeast"/>
        <w:jc w:val="both"/>
        <w:rPr>
          <w:rFonts w:ascii="Verdana" w:eastAsiaTheme="minorEastAsia" w:hAnsi="Verdana" w:cstheme="minorBidi"/>
          <w:sz w:val="22"/>
          <w:szCs w:val="22"/>
        </w:rPr>
      </w:pPr>
    </w:p>
    <w:p w14:paraId="49F9CD2D" w14:textId="3F168E3D" w:rsidR="00D35658" w:rsidRPr="00C67DDB" w:rsidRDefault="15F7ECE8"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 xml:space="preserve">Si le quorum n’est pas atteint, une seconde assemblée est convoquée. Les décisions sont alors prises à la majorité des deux tiers des voix des membres présents ou représentés. Les convocations, </w:t>
      </w:r>
      <w:r w:rsidR="005F2AB6" w:rsidRPr="00C67DDB">
        <w:rPr>
          <w:rFonts w:ascii="Verdana" w:eastAsiaTheme="minorEastAsia" w:hAnsi="Verdana" w:cstheme="minorBidi"/>
          <w:sz w:val="22"/>
          <w:szCs w:val="22"/>
        </w:rPr>
        <w:t xml:space="preserve">tenue des réunions et </w:t>
      </w:r>
      <w:r w:rsidRPr="00C67DDB">
        <w:rPr>
          <w:rFonts w:ascii="Verdana" w:eastAsiaTheme="minorEastAsia" w:hAnsi="Verdana" w:cstheme="minorBidi"/>
          <w:sz w:val="22"/>
          <w:szCs w:val="22"/>
        </w:rPr>
        <w:t>comptes-rendus et envoi des comptes-rendus peuvent être dématérialisés.</w:t>
      </w:r>
    </w:p>
    <w:p w14:paraId="79D98656" w14:textId="0F4110F7" w:rsidR="00D80E31" w:rsidRPr="00C67DDB" w:rsidRDefault="00D80E31" w:rsidP="00221666">
      <w:pPr>
        <w:spacing w:line="20" w:lineRule="atLeast"/>
        <w:jc w:val="both"/>
        <w:rPr>
          <w:rFonts w:ascii="Verdana" w:eastAsiaTheme="minorEastAsia" w:hAnsi="Verdana" w:cstheme="minorBidi"/>
          <w:sz w:val="22"/>
          <w:szCs w:val="22"/>
        </w:rPr>
      </w:pPr>
    </w:p>
    <w:p w14:paraId="29039258" w14:textId="77777777" w:rsidR="00D80E31" w:rsidRPr="00C67DDB" w:rsidRDefault="00D80E31" w:rsidP="00221666">
      <w:pPr>
        <w:spacing w:line="20" w:lineRule="atLeast"/>
        <w:jc w:val="both"/>
        <w:rPr>
          <w:rFonts w:ascii="Verdana" w:eastAsiaTheme="minorEastAsia" w:hAnsi="Verdana" w:cstheme="minorBidi"/>
          <w:sz w:val="22"/>
          <w:szCs w:val="22"/>
        </w:rPr>
      </w:pPr>
    </w:p>
    <w:p w14:paraId="3BB04F27" w14:textId="2726E91A" w:rsidR="00D80E31" w:rsidRPr="00C67DDB" w:rsidRDefault="00D80E31" w:rsidP="00221666">
      <w:pPr>
        <w:spacing w:line="20" w:lineRule="atLeast"/>
        <w:jc w:val="both"/>
        <w:rPr>
          <w:rFonts w:ascii="Verdana" w:eastAsiaTheme="minorEastAsia" w:hAnsi="Verdana" w:cstheme="minorBidi"/>
          <w:sz w:val="22"/>
          <w:szCs w:val="22"/>
        </w:rPr>
      </w:pPr>
      <w:r w:rsidRPr="00C67DDB">
        <w:rPr>
          <w:rFonts w:ascii="Verdana" w:eastAsiaTheme="minorEastAsia" w:hAnsi="Verdana" w:cstheme="minorBidi"/>
          <w:sz w:val="22"/>
          <w:szCs w:val="22"/>
        </w:rPr>
        <w:t>En cas de dissolution, l’actif de la Caisse Locale d’Entraide de l’Enseignement Catholique du secteur de</w:t>
      </w:r>
      <w:r w:rsidR="00C67DDB" w:rsidRPr="00C67DDB">
        <w:rPr>
          <w:rFonts w:ascii="Verdana" w:eastAsiaTheme="minorEastAsia" w:hAnsi="Verdana" w:cstheme="minorBidi"/>
          <w:color w:val="EE0000"/>
          <w:sz w:val="22"/>
          <w:szCs w:val="22"/>
        </w:rPr>
        <w:t xml:space="preserve"> </w:t>
      </w:r>
      <w:r w:rsidR="00C67DDB" w:rsidRPr="00C67DDB">
        <w:rPr>
          <w:rFonts w:ascii="Verdana" w:eastAsiaTheme="minorEastAsia" w:hAnsi="Verdana" w:cstheme="minorBidi"/>
          <w:color w:val="EE0000"/>
          <w:sz w:val="22"/>
          <w:szCs w:val="22"/>
        </w:rPr>
        <w:t>Lieu</w:t>
      </w:r>
      <w:r w:rsidR="005F2AB6" w:rsidRPr="00C67DDB">
        <w:rPr>
          <w:rFonts w:ascii="Verdana" w:eastAsiaTheme="minorEastAsia" w:hAnsi="Verdana" w:cstheme="minorBidi"/>
          <w:sz w:val="22"/>
          <w:szCs w:val="22"/>
        </w:rPr>
        <w:t xml:space="preserve"> (</w:t>
      </w:r>
      <w:r w:rsidRPr="00C67DDB">
        <w:rPr>
          <w:rFonts w:ascii="Verdana" w:eastAsiaTheme="minorEastAsia" w:hAnsi="Verdana" w:cstheme="minorBidi"/>
          <w:sz w:val="22"/>
          <w:szCs w:val="22"/>
        </w:rPr>
        <w:t>disponibilités et créances</w:t>
      </w:r>
      <w:r w:rsidR="005F2AB6" w:rsidRPr="00C67DDB">
        <w:rPr>
          <w:rFonts w:ascii="Verdana" w:eastAsiaTheme="minorEastAsia" w:hAnsi="Verdana" w:cstheme="minorBidi"/>
          <w:sz w:val="22"/>
          <w:szCs w:val="22"/>
        </w:rPr>
        <w:t>)</w:t>
      </w:r>
      <w:r w:rsidRPr="00C67DDB">
        <w:rPr>
          <w:rFonts w:ascii="Verdana" w:eastAsiaTheme="minorEastAsia" w:hAnsi="Verdana" w:cstheme="minorBidi"/>
          <w:sz w:val="22"/>
          <w:szCs w:val="22"/>
        </w:rPr>
        <w:t xml:space="preserve"> est dévolu à l’association Yves HELORY.</w:t>
      </w:r>
    </w:p>
    <w:p w14:paraId="096B2B03" w14:textId="7ED6B5F6" w:rsidR="15F7ECE8" w:rsidRPr="00C67DDB" w:rsidRDefault="15F7ECE8" w:rsidP="00221666">
      <w:pPr>
        <w:spacing w:line="20" w:lineRule="atLeast"/>
        <w:jc w:val="both"/>
        <w:rPr>
          <w:rFonts w:ascii="Verdana" w:eastAsiaTheme="minorEastAsia" w:hAnsi="Verdana" w:cstheme="minorBidi"/>
          <w:sz w:val="22"/>
          <w:szCs w:val="22"/>
        </w:rPr>
      </w:pPr>
    </w:p>
    <w:p w14:paraId="04A73FAA" w14:textId="77777777" w:rsidR="00C67DDB" w:rsidRPr="00C67DDB" w:rsidRDefault="00C67DDB" w:rsidP="00C67DDB">
      <w:pPr>
        <w:tabs>
          <w:tab w:val="left" w:pos="1080"/>
          <w:tab w:val="left" w:pos="4500"/>
        </w:tabs>
        <w:spacing w:before="240" w:after="240" w:line="360" w:lineRule="auto"/>
        <w:rPr>
          <w:rFonts w:ascii="Verdana" w:eastAsiaTheme="minorHAnsi" w:hAnsi="Verdana" w:cs="Calibri"/>
          <w:sz w:val="22"/>
          <w:szCs w:val="22"/>
          <w:lang w:eastAsia="en-US"/>
        </w:rPr>
      </w:pPr>
      <w:r w:rsidRPr="00C67DDB">
        <w:rPr>
          <w:rFonts w:ascii="Verdana" w:hAnsi="Verdana" w:cs="Calibri"/>
          <w:sz w:val="22"/>
          <w:szCs w:val="22"/>
        </w:rPr>
        <w:t xml:space="preserve">Fait à </w:t>
      </w:r>
      <w:r w:rsidRPr="00C67DDB">
        <w:rPr>
          <w:rFonts w:ascii="Verdana" w:hAnsi="Verdana" w:cs="Calibri"/>
          <w:color w:val="EE0000"/>
          <w:sz w:val="22"/>
          <w:szCs w:val="22"/>
        </w:rPr>
        <w:t>lieu</w:t>
      </w:r>
      <w:r w:rsidRPr="00C67DDB">
        <w:rPr>
          <w:rFonts w:ascii="Verdana" w:hAnsi="Verdana" w:cs="Calibri"/>
          <w:sz w:val="22"/>
          <w:szCs w:val="22"/>
        </w:rPr>
        <w:t xml:space="preserve">, le </w:t>
      </w:r>
      <w:r w:rsidRPr="00C67DDB">
        <w:rPr>
          <w:rFonts w:ascii="Verdana" w:hAnsi="Verdana" w:cs="Calibri"/>
          <w:i/>
          <w:iCs/>
          <w:color w:val="EE0000"/>
          <w:sz w:val="22"/>
          <w:szCs w:val="22"/>
        </w:rPr>
        <w:t>JJ</w:t>
      </w:r>
      <w:r w:rsidRPr="00C67DDB">
        <w:rPr>
          <w:rFonts w:ascii="Verdana" w:hAnsi="Verdana" w:cs="Calibri"/>
          <w:sz w:val="22"/>
          <w:szCs w:val="22"/>
        </w:rPr>
        <w:t xml:space="preserve"> / </w:t>
      </w:r>
      <w:r w:rsidRPr="00C67DDB">
        <w:rPr>
          <w:rFonts w:ascii="Verdana" w:hAnsi="Verdana" w:cs="Calibri"/>
          <w:i/>
          <w:iCs/>
          <w:color w:val="EE0000"/>
          <w:sz w:val="22"/>
          <w:szCs w:val="22"/>
        </w:rPr>
        <w:t>MM</w:t>
      </w:r>
      <w:r w:rsidRPr="00C67DDB">
        <w:rPr>
          <w:rFonts w:ascii="Verdana" w:hAnsi="Verdana" w:cs="Calibri"/>
          <w:sz w:val="22"/>
          <w:szCs w:val="22"/>
        </w:rPr>
        <w:t xml:space="preserve"> / </w:t>
      </w:r>
      <w:r w:rsidRPr="00C67DDB">
        <w:rPr>
          <w:rFonts w:ascii="Verdana" w:hAnsi="Verdana" w:cs="Calibri"/>
          <w:i/>
          <w:iCs/>
          <w:color w:val="EE0000"/>
          <w:sz w:val="22"/>
          <w:szCs w:val="22"/>
        </w:rPr>
        <w:t>AAAA</w:t>
      </w:r>
    </w:p>
    <w:p w14:paraId="0D472B0B" w14:textId="3865464B" w:rsidR="15F7ECE8" w:rsidRPr="00501573" w:rsidRDefault="15F7ECE8" w:rsidP="00221666">
      <w:pPr>
        <w:spacing w:line="20" w:lineRule="atLeast"/>
        <w:jc w:val="both"/>
        <w:rPr>
          <w:rFonts w:ascii="Verdana" w:eastAsiaTheme="minorEastAsia" w:hAnsi="Verdana" w:cstheme="minorBidi"/>
          <w:sz w:val="22"/>
          <w:szCs w:val="22"/>
        </w:rPr>
      </w:pPr>
      <w:r w:rsidRPr="00501573">
        <w:rPr>
          <w:rFonts w:ascii="Verdana" w:eastAsiaTheme="minorEastAsia" w:hAnsi="Verdana" w:cstheme="minorBidi"/>
          <w:sz w:val="22"/>
          <w:szCs w:val="22"/>
        </w:rPr>
        <w:t xml:space="preserve"> </w:t>
      </w:r>
    </w:p>
    <w:p w14:paraId="6E3AAB74" w14:textId="454C54FE" w:rsidR="00501573" w:rsidRPr="00501573" w:rsidRDefault="00501573" w:rsidP="00501573">
      <w:pPr>
        <w:tabs>
          <w:tab w:val="left" w:pos="1080"/>
        </w:tabs>
        <w:jc w:val="both"/>
        <w:rPr>
          <w:rFonts w:ascii="Verdana" w:hAnsi="Verdana" w:cstheme="minorHAnsi"/>
          <w:sz w:val="22"/>
          <w:szCs w:val="22"/>
        </w:rPr>
      </w:pPr>
      <w:r w:rsidRPr="00501573">
        <w:rPr>
          <w:rFonts w:ascii="Verdana" w:hAnsi="Verdana" w:cstheme="minorHAnsi"/>
          <w:sz w:val="22"/>
          <w:szCs w:val="22"/>
        </w:rPr>
        <w:t>Le Président,</w:t>
      </w:r>
      <w:r w:rsidRPr="00501573">
        <w:rPr>
          <w:rFonts w:ascii="Verdana" w:hAnsi="Verdana" w:cstheme="minorHAnsi"/>
          <w:sz w:val="22"/>
          <w:szCs w:val="22"/>
        </w:rPr>
        <w:tab/>
      </w:r>
      <w:r w:rsidRPr="00501573">
        <w:rPr>
          <w:rFonts w:ascii="Verdana" w:hAnsi="Verdana" w:cstheme="minorHAnsi"/>
          <w:sz w:val="22"/>
          <w:szCs w:val="22"/>
        </w:rPr>
        <w:tab/>
      </w:r>
      <w:r w:rsidRPr="00501573">
        <w:rPr>
          <w:rFonts w:ascii="Verdana" w:hAnsi="Verdana" w:cstheme="minorHAnsi"/>
          <w:sz w:val="22"/>
          <w:szCs w:val="22"/>
        </w:rPr>
        <w:tab/>
      </w:r>
      <w:r w:rsidRPr="00501573">
        <w:rPr>
          <w:rFonts w:ascii="Verdana" w:hAnsi="Verdana" w:cstheme="minorHAnsi"/>
          <w:sz w:val="22"/>
          <w:szCs w:val="22"/>
        </w:rPr>
        <w:tab/>
      </w:r>
      <w:r w:rsidRPr="00501573">
        <w:rPr>
          <w:rFonts w:ascii="Verdana" w:hAnsi="Verdana" w:cstheme="minorHAnsi"/>
          <w:sz w:val="22"/>
          <w:szCs w:val="22"/>
        </w:rPr>
        <w:tab/>
      </w:r>
      <w:r w:rsidRPr="00501573">
        <w:rPr>
          <w:rFonts w:ascii="Verdana" w:hAnsi="Verdana" w:cstheme="minorHAnsi"/>
          <w:sz w:val="22"/>
          <w:szCs w:val="22"/>
        </w:rPr>
        <w:tab/>
        <w:t>Le Secrétaire,</w:t>
      </w:r>
    </w:p>
    <w:p w14:paraId="5BD064F2" w14:textId="77777777" w:rsidR="00501573" w:rsidRPr="00501573" w:rsidRDefault="00501573" w:rsidP="00501573">
      <w:pPr>
        <w:tabs>
          <w:tab w:val="left" w:pos="1080"/>
        </w:tabs>
        <w:jc w:val="both"/>
        <w:rPr>
          <w:rFonts w:ascii="Verdana" w:hAnsi="Verdana" w:cstheme="minorHAnsi"/>
          <w:color w:val="FF0000"/>
          <w:sz w:val="22"/>
          <w:szCs w:val="22"/>
        </w:rPr>
      </w:pPr>
      <w:r w:rsidRPr="00501573">
        <w:rPr>
          <w:rFonts w:ascii="Verdana" w:hAnsi="Verdana" w:cs="Calibri"/>
          <w:i/>
          <w:iCs/>
          <w:color w:val="FF0000"/>
          <w:sz w:val="22"/>
          <w:szCs w:val="22"/>
        </w:rPr>
        <w:t>NOM Prénom et signature</w:t>
      </w:r>
      <w:r w:rsidRPr="00501573">
        <w:rPr>
          <w:rFonts w:ascii="Verdana" w:hAnsi="Verdana" w:cstheme="minorHAnsi"/>
          <w:color w:val="FF0000"/>
          <w:sz w:val="22"/>
          <w:szCs w:val="22"/>
        </w:rPr>
        <w:tab/>
      </w:r>
      <w:r w:rsidRPr="00501573">
        <w:rPr>
          <w:rFonts w:ascii="Verdana" w:hAnsi="Verdana" w:cstheme="minorHAnsi"/>
          <w:color w:val="FF0000"/>
          <w:sz w:val="22"/>
          <w:szCs w:val="22"/>
        </w:rPr>
        <w:tab/>
        <w:t xml:space="preserve">          </w:t>
      </w:r>
      <w:r w:rsidRPr="00501573">
        <w:rPr>
          <w:rFonts w:ascii="Verdana" w:hAnsi="Verdana" w:cstheme="minorHAnsi"/>
          <w:color w:val="FF0000"/>
          <w:sz w:val="22"/>
          <w:szCs w:val="22"/>
        </w:rPr>
        <w:tab/>
      </w:r>
      <w:r w:rsidRPr="00501573">
        <w:rPr>
          <w:rFonts w:ascii="Verdana" w:hAnsi="Verdana" w:cs="Calibri"/>
          <w:i/>
          <w:iCs/>
          <w:color w:val="FF0000"/>
          <w:sz w:val="22"/>
          <w:szCs w:val="22"/>
        </w:rPr>
        <w:t>NOM Prénom et signature</w:t>
      </w:r>
    </w:p>
    <w:p w14:paraId="652224B0" w14:textId="64BD6FA7" w:rsidR="15F7ECE8" w:rsidRPr="00221666" w:rsidRDefault="15F7ECE8" w:rsidP="00501573">
      <w:pPr>
        <w:spacing w:line="20" w:lineRule="atLeast"/>
        <w:jc w:val="both"/>
        <w:rPr>
          <w:rFonts w:ascii="Verdana" w:eastAsiaTheme="minorEastAsia" w:hAnsi="Verdana" w:cstheme="minorBidi"/>
          <w:sz w:val="22"/>
          <w:szCs w:val="22"/>
        </w:rPr>
      </w:pPr>
    </w:p>
    <w:sectPr w:rsidR="15F7ECE8" w:rsidRPr="00221666" w:rsidSect="00F024C0">
      <w:headerReference w:type="default" r:id="rId8"/>
      <w:footerReference w:type="default" r:id="rId9"/>
      <w:headerReference w:type="first" r:id="rId10"/>
      <w:footerReference w:type="first" r:id="rId11"/>
      <w:pgSz w:w="11906" w:h="16838" w:code="9"/>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4E8C6" w14:textId="77777777" w:rsidR="00805DF4" w:rsidRDefault="00805DF4">
      <w:r>
        <w:separator/>
      </w:r>
    </w:p>
  </w:endnote>
  <w:endnote w:type="continuationSeparator" w:id="0">
    <w:p w14:paraId="750BEB5F" w14:textId="77777777" w:rsidR="00805DF4" w:rsidRDefault="00805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5A3F1" w14:textId="599D18C6" w:rsidR="00D80E31" w:rsidRPr="00C67DDB" w:rsidRDefault="00C67DDB" w:rsidP="00C67DDB">
    <w:pPr>
      <w:pStyle w:val="Pieddepage"/>
      <w:pBdr>
        <w:top w:val="single" w:sz="4" w:space="1" w:color="auto"/>
      </w:pBdr>
      <w:rPr>
        <w:rFonts w:ascii="Verdana" w:hAnsi="Verdana"/>
        <w:color w:val="002060"/>
        <w:sz w:val="18"/>
        <w:szCs w:val="18"/>
      </w:rPr>
    </w:pPr>
    <w:r>
      <w:rPr>
        <w:rFonts w:ascii="Verdana" w:hAnsi="Verdana"/>
        <w:color w:val="002060"/>
        <w:sz w:val="18"/>
        <w:szCs w:val="18"/>
      </w:rPr>
      <w:t>Statut – Caisse d’Entraide de l’Enseignement Catholique</w:t>
    </w:r>
    <w:r w:rsidRPr="004B0834">
      <w:rPr>
        <w:rFonts w:ascii="Verdana" w:hAnsi="Verdana"/>
        <w:color w:val="002060"/>
        <w:sz w:val="18"/>
        <w:szCs w:val="18"/>
      </w:rPr>
      <w:tab/>
      <w:t xml:space="preserve"> </w:t>
    </w:r>
    <w:sdt>
      <w:sdtPr>
        <w:rPr>
          <w:rFonts w:ascii="Verdana" w:hAnsi="Verdana"/>
          <w:color w:val="002060"/>
          <w:sz w:val="18"/>
          <w:szCs w:val="18"/>
        </w:rPr>
        <w:id w:val="1887286411"/>
        <w:docPartObj>
          <w:docPartGallery w:val="Page Numbers (Bottom of Page)"/>
          <w:docPartUnique/>
        </w:docPartObj>
      </w:sdtPr>
      <w:sdtContent>
        <w:r w:rsidRPr="004B0834">
          <w:rPr>
            <w:rFonts w:ascii="Verdana" w:hAnsi="Verdana"/>
            <w:color w:val="002060"/>
            <w:sz w:val="18"/>
            <w:szCs w:val="18"/>
          </w:rPr>
          <w:fldChar w:fldCharType="begin"/>
        </w:r>
        <w:r w:rsidRPr="004B0834">
          <w:rPr>
            <w:rFonts w:ascii="Verdana" w:hAnsi="Verdana"/>
            <w:color w:val="002060"/>
            <w:sz w:val="18"/>
            <w:szCs w:val="18"/>
          </w:rPr>
          <w:instrText>PAGE   \* MERGEFORMAT</w:instrText>
        </w:r>
        <w:r w:rsidRPr="004B0834">
          <w:rPr>
            <w:rFonts w:ascii="Verdana" w:hAnsi="Verdana"/>
            <w:color w:val="002060"/>
            <w:sz w:val="18"/>
            <w:szCs w:val="18"/>
          </w:rPr>
          <w:fldChar w:fldCharType="separate"/>
        </w:r>
        <w:r>
          <w:rPr>
            <w:rFonts w:ascii="Verdana" w:hAnsi="Verdana"/>
            <w:color w:val="002060"/>
            <w:sz w:val="18"/>
            <w:szCs w:val="18"/>
          </w:rPr>
          <w:t>5</w:t>
        </w:r>
        <w:r w:rsidRPr="004B0834">
          <w:rPr>
            <w:rFonts w:ascii="Verdana" w:hAnsi="Verdana"/>
            <w:color w:val="002060"/>
            <w:sz w:val="18"/>
            <w:szCs w:val="18"/>
          </w:rPr>
          <w:fldChar w:fldCharType="end"/>
        </w:r>
      </w:sdtContent>
    </w:sdt>
    <w:r w:rsidRPr="004B0834">
      <w:rPr>
        <w:rFonts w:ascii="Verdana" w:hAnsi="Verdana"/>
        <w:color w:val="002060"/>
        <w:sz w:val="18"/>
        <w:szCs w:val="18"/>
      </w:rPr>
      <w:t>/</w:t>
    </w:r>
    <w:r w:rsidR="00501573">
      <w:rPr>
        <w:rFonts w:ascii="Verdana" w:hAnsi="Verdana"/>
        <w:color w:val="002060"/>
        <w:sz w:val="18"/>
        <w:szCs w:val="18"/>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460188"/>
      <w:docPartObj>
        <w:docPartGallery w:val="Page Numbers (Bottom of Page)"/>
        <w:docPartUnique/>
      </w:docPartObj>
    </w:sdtPr>
    <w:sdtContent>
      <w:sdt>
        <w:sdtPr>
          <w:id w:val="1728636285"/>
          <w:docPartObj>
            <w:docPartGallery w:val="Page Numbers (Top of Page)"/>
            <w:docPartUnique/>
          </w:docPartObj>
        </w:sdtPr>
        <w:sdtContent>
          <w:p w14:paraId="5B875130" w14:textId="44C8EE2A" w:rsidR="00AA7C1F" w:rsidRDefault="00876989" w:rsidP="00876989">
            <w:pPr>
              <w:pStyle w:val="Pieddepage"/>
              <w:jc w:val="center"/>
            </w:pPr>
            <w:r w:rsidRPr="00876989">
              <w:rPr>
                <w:rFonts w:asciiTheme="minorHAnsi" w:hAnsiTheme="minorHAnsi" w:cstheme="minorHAnsi"/>
              </w:rPr>
              <w:fldChar w:fldCharType="begin"/>
            </w:r>
            <w:r w:rsidRPr="00876989">
              <w:rPr>
                <w:rFonts w:asciiTheme="minorHAnsi" w:hAnsiTheme="minorHAnsi" w:cstheme="minorHAnsi"/>
              </w:rPr>
              <w:instrText>PAGE</w:instrText>
            </w:r>
            <w:r w:rsidRPr="00876989">
              <w:rPr>
                <w:rFonts w:asciiTheme="minorHAnsi" w:hAnsiTheme="minorHAnsi" w:cstheme="minorHAnsi"/>
              </w:rPr>
              <w:fldChar w:fldCharType="separate"/>
            </w:r>
            <w:r w:rsidRPr="00876989">
              <w:rPr>
                <w:rFonts w:asciiTheme="minorHAnsi" w:hAnsiTheme="minorHAnsi" w:cstheme="minorHAnsi"/>
              </w:rPr>
              <w:t>2</w:t>
            </w:r>
            <w:r w:rsidRPr="00876989">
              <w:rPr>
                <w:rFonts w:asciiTheme="minorHAnsi" w:hAnsiTheme="minorHAnsi" w:cstheme="minorHAnsi"/>
              </w:rPr>
              <w:fldChar w:fldCharType="end"/>
            </w:r>
            <w:r w:rsidRPr="00876989">
              <w:rPr>
                <w:rFonts w:asciiTheme="minorHAnsi" w:hAnsiTheme="minorHAnsi" w:cstheme="minorHAnsi"/>
              </w:rPr>
              <w:t xml:space="preserve"> sur </w:t>
            </w:r>
            <w:r w:rsidRPr="00876989">
              <w:rPr>
                <w:rFonts w:asciiTheme="minorHAnsi" w:hAnsiTheme="minorHAnsi" w:cstheme="minorHAnsi"/>
              </w:rPr>
              <w:fldChar w:fldCharType="begin"/>
            </w:r>
            <w:r w:rsidRPr="00876989">
              <w:rPr>
                <w:rFonts w:asciiTheme="minorHAnsi" w:hAnsiTheme="minorHAnsi" w:cstheme="minorHAnsi"/>
              </w:rPr>
              <w:instrText>NUMPAGES</w:instrText>
            </w:r>
            <w:r w:rsidRPr="00876989">
              <w:rPr>
                <w:rFonts w:asciiTheme="minorHAnsi" w:hAnsiTheme="minorHAnsi" w:cstheme="minorHAnsi"/>
              </w:rPr>
              <w:fldChar w:fldCharType="separate"/>
            </w:r>
            <w:r w:rsidRPr="00876989">
              <w:rPr>
                <w:rFonts w:asciiTheme="minorHAnsi" w:hAnsiTheme="minorHAnsi" w:cstheme="minorHAnsi"/>
              </w:rPr>
              <w:t>2</w:t>
            </w:r>
            <w:r w:rsidRPr="00876989">
              <w:rPr>
                <w:rFonts w:asciiTheme="minorHAnsi" w:hAnsiTheme="minorHAnsi" w:cstheme="minorHAnsi"/>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CF8BB" w14:textId="77777777" w:rsidR="00805DF4" w:rsidRDefault="00805DF4">
      <w:r>
        <w:separator/>
      </w:r>
    </w:p>
  </w:footnote>
  <w:footnote w:type="continuationSeparator" w:id="0">
    <w:p w14:paraId="0CBF41DC" w14:textId="77777777" w:rsidR="00805DF4" w:rsidRDefault="00805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46AF6" w14:textId="3A5F812C" w:rsidR="00C67DDB" w:rsidRDefault="00C67DDB">
    <w:pPr>
      <w:pStyle w:val="En-tte"/>
    </w:pPr>
    <w:r w:rsidRPr="00E67FE5">
      <w:rPr>
        <w:noProof/>
      </w:rPr>
      <w:drawing>
        <wp:anchor distT="0" distB="0" distL="114300" distR="114300" simplePos="0" relativeHeight="251659264" behindDoc="0" locked="0" layoutInCell="1" allowOverlap="1" wp14:anchorId="7CEB4AC7" wp14:editId="69A0A44F">
          <wp:simplePos x="0" y="0"/>
          <wp:positionH relativeFrom="column">
            <wp:posOffset>0</wp:posOffset>
          </wp:positionH>
          <wp:positionV relativeFrom="paragraph">
            <wp:posOffset>-635</wp:posOffset>
          </wp:positionV>
          <wp:extent cx="774065" cy="789940"/>
          <wp:effectExtent l="0" t="0" r="6985" b="0"/>
          <wp:wrapNone/>
          <wp:docPr id="563631610" name="Image 1" descr="Une image contenant texte,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31610" name="Image 1" descr="Une image contenant texte, Police, Graphique, graphism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774065" cy="789940"/>
                  </a:xfrm>
                  <a:prstGeom prst="rect">
                    <a:avLst/>
                  </a:prstGeom>
                </pic:spPr>
              </pic:pic>
            </a:graphicData>
          </a:graphic>
          <wp14:sizeRelH relativeFrom="page">
            <wp14:pctWidth>0</wp14:pctWidth>
          </wp14:sizeRelH>
          <wp14:sizeRelV relativeFrom="page">
            <wp14:pctHeight>0</wp14:pctHeight>
          </wp14:sizeRelV>
        </wp:anchor>
      </w:drawing>
    </w:r>
  </w:p>
  <w:p w14:paraId="7477401A" w14:textId="77777777" w:rsidR="00C67DDB" w:rsidRDefault="00C67DDB">
    <w:pPr>
      <w:pStyle w:val="En-tte"/>
    </w:pPr>
  </w:p>
  <w:p w14:paraId="2BC99E44" w14:textId="77777777" w:rsidR="00C67DDB" w:rsidRDefault="00C67DDB">
    <w:pPr>
      <w:pStyle w:val="En-tte"/>
    </w:pPr>
  </w:p>
  <w:p w14:paraId="78F28D0E" w14:textId="77777777" w:rsidR="00C67DDB" w:rsidRDefault="00C67DDB">
    <w:pPr>
      <w:pStyle w:val="En-tte"/>
    </w:pPr>
  </w:p>
  <w:p w14:paraId="68D9725E" w14:textId="77777777" w:rsidR="00C67DDB" w:rsidRDefault="00C67DDB">
    <w:pPr>
      <w:pStyle w:val="En-tte"/>
    </w:pPr>
  </w:p>
  <w:p w14:paraId="727CC87E" w14:textId="62D7B157" w:rsidR="007512E6" w:rsidRDefault="007512E6">
    <w:pPr>
      <w:pStyle w:val="En-tte"/>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33908" w14:textId="32DEBD8D" w:rsidR="00875800" w:rsidRDefault="00A27756" w:rsidP="00A27756">
    <w:pPr>
      <w:pStyle w:val="En-tte"/>
      <w:tabs>
        <w:tab w:val="clear" w:pos="4536"/>
        <w:tab w:val="clear" w:pos="9072"/>
        <w:tab w:val="left" w:pos="1140"/>
        <w:tab w:val="left" w:pos="229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64B56"/>
    <w:multiLevelType w:val="hybridMultilevel"/>
    <w:tmpl w:val="E6AABF2C"/>
    <w:lvl w:ilvl="0" w:tplc="B2AE6F3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426E02"/>
    <w:multiLevelType w:val="hybridMultilevel"/>
    <w:tmpl w:val="44E8C3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A602F6"/>
    <w:multiLevelType w:val="hybridMultilevel"/>
    <w:tmpl w:val="6E36A9C6"/>
    <w:lvl w:ilvl="0" w:tplc="BA027C5A">
      <w:start w:val="1"/>
      <w:numFmt w:val="upperLetter"/>
      <w:lvlText w:val="%1-"/>
      <w:lvlJc w:val="left"/>
      <w:pPr>
        <w:ind w:left="720" w:hanging="360"/>
      </w:pPr>
      <w:rPr>
        <w:rFonts w:ascii="Verdana" w:eastAsiaTheme="minorEastAsia" w:hAnsi="Verdana" w:cstheme="minorBidi"/>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 w15:restartNumberingAfterBreak="0">
    <w:nsid w:val="22012F18"/>
    <w:multiLevelType w:val="hybridMultilevel"/>
    <w:tmpl w:val="B0C4EF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EC57979"/>
    <w:multiLevelType w:val="hybridMultilevel"/>
    <w:tmpl w:val="349A400C"/>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15:restartNumberingAfterBreak="0">
    <w:nsid w:val="357A4CCA"/>
    <w:multiLevelType w:val="hybridMultilevel"/>
    <w:tmpl w:val="6C382850"/>
    <w:lvl w:ilvl="0" w:tplc="C8423DD8">
      <w:start w:val="1"/>
      <w:numFmt w:val="bullet"/>
      <w:lvlText w:val=""/>
      <w:lvlJc w:val="left"/>
      <w:pPr>
        <w:tabs>
          <w:tab w:val="num" w:pos="644"/>
        </w:tabs>
        <w:ind w:left="644" w:hanging="360"/>
      </w:pPr>
      <w:rPr>
        <w:rFonts w:ascii="Wingdings" w:hAnsi="Wingdings" w:hint="default"/>
        <w:sz w:val="24"/>
        <w:szCs w:val="24"/>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031001"/>
    <w:multiLevelType w:val="hybridMultilevel"/>
    <w:tmpl w:val="C81EB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A8F59CB"/>
    <w:multiLevelType w:val="hybridMultilevel"/>
    <w:tmpl w:val="32A2DC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07C3B25"/>
    <w:multiLevelType w:val="hybridMultilevel"/>
    <w:tmpl w:val="95DEF148"/>
    <w:lvl w:ilvl="0" w:tplc="040C000D">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6D70382D"/>
    <w:multiLevelType w:val="hybridMultilevel"/>
    <w:tmpl w:val="941A19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E5160F8"/>
    <w:multiLevelType w:val="hybridMultilevel"/>
    <w:tmpl w:val="BB58B3A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6EDC3A78"/>
    <w:multiLevelType w:val="hybridMultilevel"/>
    <w:tmpl w:val="A82E8836"/>
    <w:lvl w:ilvl="0" w:tplc="040C000D">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70FB2C39"/>
    <w:multiLevelType w:val="hybridMultilevel"/>
    <w:tmpl w:val="9FFAC3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8F4025"/>
    <w:multiLevelType w:val="hybridMultilevel"/>
    <w:tmpl w:val="0D4092F2"/>
    <w:lvl w:ilvl="0" w:tplc="040C000B">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62E144E"/>
    <w:multiLevelType w:val="hybridMultilevel"/>
    <w:tmpl w:val="3FCE185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8A51185"/>
    <w:multiLevelType w:val="hybridMultilevel"/>
    <w:tmpl w:val="860E4134"/>
    <w:lvl w:ilvl="0" w:tplc="040C000D">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7C4D7B92"/>
    <w:multiLevelType w:val="hybridMultilevel"/>
    <w:tmpl w:val="7ECAAD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50122993">
    <w:abstractNumId w:val="5"/>
  </w:num>
  <w:num w:numId="2" w16cid:durableId="1739404097">
    <w:abstractNumId w:val="13"/>
  </w:num>
  <w:num w:numId="3" w16cid:durableId="120148404">
    <w:abstractNumId w:val="11"/>
  </w:num>
  <w:num w:numId="4" w16cid:durableId="1675525533">
    <w:abstractNumId w:val="15"/>
  </w:num>
  <w:num w:numId="5" w16cid:durableId="2141336418">
    <w:abstractNumId w:val="8"/>
  </w:num>
  <w:num w:numId="6" w16cid:durableId="2118518710">
    <w:abstractNumId w:val="1"/>
  </w:num>
  <w:num w:numId="7" w16cid:durableId="792747852">
    <w:abstractNumId w:val="14"/>
  </w:num>
  <w:num w:numId="8" w16cid:durableId="161091876">
    <w:abstractNumId w:val="3"/>
  </w:num>
  <w:num w:numId="9" w16cid:durableId="277102134">
    <w:abstractNumId w:val="10"/>
  </w:num>
  <w:num w:numId="10" w16cid:durableId="1523013346">
    <w:abstractNumId w:val="2"/>
  </w:num>
  <w:num w:numId="11" w16cid:durableId="1161582791">
    <w:abstractNumId w:val="4"/>
  </w:num>
  <w:num w:numId="12" w16cid:durableId="1508442597">
    <w:abstractNumId w:val="0"/>
  </w:num>
  <w:num w:numId="13" w16cid:durableId="424158663">
    <w:abstractNumId w:val="12"/>
  </w:num>
  <w:num w:numId="14" w16cid:durableId="2028290541">
    <w:abstractNumId w:val="7"/>
  </w:num>
  <w:num w:numId="15" w16cid:durableId="1987584251">
    <w:abstractNumId w:val="16"/>
  </w:num>
  <w:num w:numId="16" w16cid:durableId="1840928728">
    <w:abstractNumId w:val="6"/>
  </w:num>
  <w:num w:numId="17" w16cid:durableId="7507409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991"/>
    <w:rsid w:val="00013954"/>
    <w:rsid w:val="00016D06"/>
    <w:rsid w:val="0001770A"/>
    <w:rsid w:val="00042B23"/>
    <w:rsid w:val="00047CB0"/>
    <w:rsid w:val="00076513"/>
    <w:rsid w:val="00081564"/>
    <w:rsid w:val="00083749"/>
    <w:rsid w:val="00084BD7"/>
    <w:rsid w:val="00084C8A"/>
    <w:rsid w:val="000B6C7F"/>
    <w:rsid w:val="000C2209"/>
    <w:rsid w:val="000C3006"/>
    <w:rsid w:val="000C73ED"/>
    <w:rsid w:val="000D1192"/>
    <w:rsid w:val="000D22A9"/>
    <w:rsid w:val="000D543E"/>
    <w:rsid w:val="000D6454"/>
    <w:rsid w:val="00116C26"/>
    <w:rsid w:val="00121B17"/>
    <w:rsid w:val="00122DE1"/>
    <w:rsid w:val="0012443E"/>
    <w:rsid w:val="001360F4"/>
    <w:rsid w:val="0014021F"/>
    <w:rsid w:val="00145C68"/>
    <w:rsid w:val="0016115B"/>
    <w:rsid w:val="001B2235"/>
    <w:rsid w:val="001C1507"/>
    <w:rsid w:val="001D5E5C"/>
    <w:rsid w:val="001F3036"/>
    <w:rsid w:val="001F4A0A"/>
    <w:rsid w:val="001F5F29"/>
    <w:rsid w:val="00211EF7"/>
    <w:rsid w:val="00220BE0"/>
    <w:rsid w:val="00221666"/>
    <w:rsid w:val="0022712C"/>
    <w:rsid w:val="0023776C"/>
    <w:rsid w:val="00240AD7"/>
    <w:rsid w:val="00240B29"/>
    <w:rsid w:val="00245F17"/>
    <w:rsid w:val="00250A84"/>
    <w:rsid w:val="00253F54"/>
    <w:rsid w:val="0025409A"/>
    <w:rsid w:val="00254CE9"/>
    <w:rsid w:val="00263403"/>
    <w:rsid w:val="00267402"/>
    <w:rsid w:val="0027147F"/>
    <w:rsid w:val="002829BB"/>
    <w:rsid w:val="002922AF"/>
    <w:rsid w:val="00293CDD"/>
    <w:rsid w:val="002B2CD8"/>
    <w:rsid w:val="002B73D0"/>
    <w:rsid w:val="002C5D28"/>
    <w:rsid w:val="002F2034"/>
    <w:rsid w:val="00300189"/>
    <w:rsid w:val="003034A2"/>
    <w:rsid w:val="00322A81"/>
    <w:rsid w:val="0035310D"/>
    <w:rsid w:val="003533A3"/>
    <w:rsid w:val="00367F09"/>
    <w:rsid w:val="00371869"/>
    <w:rsid w:val="00371FCC"/>
    <w:rsid w:val="00372AC8"/>
    <w:rsid w:val="00376AFB"/>
    <w:rsid w:val="0038111C"/>
    <w:rsid w:val="003877A5"/>
    <w:rsid w:val="00390ADF"/>
    <w:rsid w:val="003C1C07"/>
    <w:rsid w:val="00403024"/>
    <w:rsid w:val="00444601"/>
    <w:rsid w:val="00444882"/>
    <w:rsid w:val="00446326"/>
    <w:rsid w:val="00450D4A"/>
    <w:rsid w:val="00451C30"/>
    <w:rsid w:val="0045238A"/>
    <w:rsid w:val="0045263E"/>
    <w:rsid w:val="0045286E"/>
    <w:rsid w:val="00472803"/>
    <w:rsid w:val="00482F30"/>
    <w:rsid w:val="00494CF9"/>
    <w:rsid w:val="004A07A2"/>
    <w:rsid w:val="004A310F"/>
    <w:rsid w:val="004C31A7"/>
    <w:rsid w:val="004C6C67"/>
    <w:rsid w:val="00501573"/>
    <w:rsid w:val="00505AF5"/>
    <w:rsid w:val="005147E8"/>
    <w:rsid w:val="005324C1"/>
    <w:rsid w:val="0054003F"/>
    <w:rsid w:val="0054144F"/>
    <w:rsid w:val="005626A8"/>
    <w:rsid w:val="00570813"/>
    <w:rsid w:val="005801C6"/>
    <w:rsid w:val="00587D10"/>
    <w:rsid w:val="0059369A"/>
    <w:rsid w:val="00594C9A"/>
    <w:rsid w:val="00597F6F"/>
    <w:rsid w:val="005A407C"/>
    <w:rsid w:val="005A506A"/>
    <w:rsid w:val="005C55DE"/>
    <w:rsid w:val="005C7243"/>
    <w:rsid w:val="005D2CF0"/>
    <w:rsid w:val="005E0BE7"/>
    <w:rsid w:val="005F29B0"/>
    <w:rsid w:val="005F2AB6"/>
    <w:rsid w:val="006104D7"/>
    <w:rsid w:val="00630F10"/>
    <w:rsid w:val="006323E5"/>
    <w:rsid w:val="00632631"/>
    <w:rsid w:val="0066589F"/>
    <w:rsid w:val="00673F70"/>
    <w:rsid w:val="006821A5"/>
    <w:rsid w:val="00687384"/>
    <w:rsid w:val="00691E19"/>
    <w:rsid w:val="00692277"/>
    <w:rsid w:val="00696045"/>
    <w:rsid w:val="006B3E4D"/>
    <w:rsid w:val="006B4A81"/>
    <w:rsid w:val="006D13AB"/>
    <w:rsid w:val="006D5700"/>
    <w:rsid w:val="006E7400"/>
    <w:rsid w:val="006E7C2B"/>
    <w:rsid w:val="006F355B"/>
    <w:rsid w:val="00704574"/>
    <w:rsid w:val="0072044D"/>
    <w:rsid w:val="00733D5C"/>
    <w:rsid w:val="00741991"/>
    <w:rsid w:val="00741BB1"/>
    <w:rsid w:val="007512E6"/>
    <w:rsid w:val="00757F32"/>
    <w:rsid w:val="007807DF"/>
    <w:rsid w:val="007A3D1A"/>
    <w:rsid w:val="007B1D54"/>
    <w:rsid w:val="007B35E6"/>
    <w:rsid w:val="007D35EC"/>
    <w:rsid w:val="007D6368"/>
    <w:rsid w:val="007E012C"/>
    <w:rsid w:val="007E3B56"/>
    <w:rsid w:val="007E6168"/>
    <w:rsid w:val="00805DF4"/>
    <w:rsid w:val="00806D33"/>
    <w:rsid w:val="00821548"/>
    <w:rsid w:val="00837BC4"/>
    <w:rsid w:val="00862444"/>
    <w:rsid w:val="008713E3"/>
    <w:rsid w:val="00875800"/>
    <w:rsid w:val="00876989"/>
    <w:rsid w:val="00891FA1"/>
    <w:rsid w:val="00892980"/>
    <w:rsid w:val="008938B4"/>
    <w:rsid w:val="00893F83"/>
    <w:rsid w:val="008A0ED1"/>
    <w:rsid w:val="008A5728"/>
    <w:rsid w:val="008A7319"/>
    <w:rsid w:val="008B1A4E"/>
    <w:rsid w:val="008B7B5C"/>
    <w:rsid w:val="008C115C"/>
    <w:rsid w:val="008C2E1D"/>
    <w:rsid w:val="008D14B8"/>
    <w:rsid w:val="008D36C5"/>
    <w:rsid w:val="008E6170"/>
    <w:rsid w:val="008F510C"/>
    <w:rsid w:val="009107A0"/>
    <w:rsid w:val="009126D6"/>
    <w:rsid w:val="009133B1"/>
    <w:rsid w:val="0092240D"/>
    <w:rsid w:val="009279BA"/>
    <w:rsid w:val="009436F7"/>
    <w:rsid w:val="009548CC"/>
    <w:rsid w:val="009611F0"/>
    <w:rsid w:val="009729AB"/>
    <w:rsid w:val="009922F7"/>
    <w:rsid w:val="009934C7"/>
    <w:rsid w:val="009A09DD"/>
    <w:rsid w:val="009A20BD"/>
    <w:rsid w:val="009A26B0"/>
    <w:rsid w:val="009C65E4"/>
    <w:rsid w:val="009E0FEE"/>
    <w:rsid w:val="009E1A84"/>
    <w:rsid w:val="009E7E08"/>
    <w:rsid w:val="00A004E6"/>
    <w:rsid w:val="00A11935"/>
    <w:rsid w:val="00A12099"/>
    <w:rsid w:val="00A15E7B"/>
    <w:rsid w:val="00A22BEC"/>
    <w:rsid w:val="00A27756"/>
    <w:rsid w:val="00A475F9"/>
    <w:rsid w:val="00A5420A"/>
    <w:rsid w:val="00A65D0E"/>
    <w:rsid w:val="00A75A94"/>
    <w:rsid w:val="00A80967"/>
    <w:rsid w:val="00A86AB7"/>
    <w:rsid w:val="00A91179"/>
    <w:rsid w:val="00A91344"/>
    <w:rsid w:val="00AA3B5E"/>
    <w:rsid w:val="00AA7C1F"/>
    <w:rsid w:val="00AB3DD5"/>
    <w:rsid w:val="00AB5840"/>
    <w:rsid w:val="00AC5BDA"/>
    <w:rsid w:val="00AD2C66"/>
    <w:rsid w:val="00AE4407"/>
    <w:rsid w:val="00AE47BD"/>
    <w:rsid w:val="00AE7612"/>
    <w:rsid w:val="00AF70B9"/>
    <w:rsid w:val="00B14BC1"/>
    <w:rsid w:val="00B16F90"/>
    <w:rsid w:val="00B50834"/>
    <w:rsid w:val="00B52631"/>
    <w:rsid w:val="00B75502"/>
    <w:rsid w:val="00B763C8"/>
    <w:rsid w:val="00B93230"/>
    <w:rsid w:val="00B93C81"/>
    <w:rsid w:val="00B97974"/>
    <w:rsid w:val="00BA4F24"/>
    <w:rsid w:val="00BB1666"/>
    <w:rsid w:val="00BB7448"/>
    <w:rsid w:val="00BC7E79"/>
    <w:rsid w:val="00BE064E"/>
    <w:rsid w:val="00BE2CC1"/>
    <w:rsid w:val="00BE64C3"/>
    <w:rsid w:val="00BF4A94"/>
    <w:rsid w:val="00BF78BE"/>
    <w:rsid w:val="00C13B4E"/>
    <w:rsid w:val="00C179D5"/>
    <w:rsid w:val="00C523E2"/>
    <w:rsid w:val="00C55F58"/>
    <w:rsid w:val="00C57ECA"/>
    <w:rsid w:val="00C609FC"/>
    <w:rsid w:val="00C6170B"/>
    <w:rsid w:val="00C63DD2"/>
    <w:rsid w:val="00C67DDB"/>
    <w:rsid w:val="00C746CA"/>
    <w:rsid w:val="00C9143E"/>
    <w:rsid w:val="00C949FC"/>
    <w:rsid w:val="00CB22A0"/>
    <w:rsid w:val="00CB65D7"/>
    <w:rsid w:val="00CC288C"/>
    <w:rsid w:val="00CC7841"/>
    <w:rsid w:val="00CF436C"/>
    <w:rsid w:val="00CF6748"/>
    <w:rsid w:val="00D04EAC"/>
    <w:rsid w:val="00D15B03"/>
    <w:rsid w:val="00D23554"/>
    <w:rsid w:val="00D35658"/>
    <w:rsid w:val="00D370AE"/>
    <w:rsid w:val="00D55DBE"/>
    <w:rsid w:val="00D60DA4"/>
    <w:rsid w:val="00D61875"/>
    <w:rsid w:val="00D62BB3"/>
    <w:rsid w:val="00D62E66"/>
    <w:rsid w:val="00D6476D"/>
    <w:rsid w:val="00D67FF4"/>
    <w:rsid w:val="00D8065C"/>
    <w:rsid w:val="00D80E31"/>
    <w:rsid w:val="00D91909"/>
    <w:rsid w:val="00D97C6F"/>
    <w:rsid w:val="00DB54B5"/>
    <w:rsid w:val="00DE4A50"/>
    <w:rsid w:val="00DF3EE7"/>
    <w:rsid w:val="00DF6CF2"/>
    <w:rsid w:val="00E21282"/>
    <w:rsid w:val="00E61599"/>
    <w:rsid w:val="00E76538"/>
    <w:rsid w:val="00EA0B39"/>
    <w:rsid w:val="00EA670D"/>
    <w:rsid w:val="00EE026F"/>
    <w:rsid w:val="00EE06D8"/>
    <w:rsid w:val="00EF680F"/>
    <w:rsid w:val="00F024C0"/>
    <w:rsid w:val="00F142DC"/>
    <w:rsid w:val="00F31817"/>
    <w:rsid w:val="00F32084"/>
    <w:rsid w:val="00F34E4E"/>
    <w:rsid w:val="00F3658B"/>
    <w:rsid w:val="00F50C46"/>
    <w:rsid w:val="00F52230"/>
    <w:rsid w:val="00F52CCE"/>
    <w:rsid w:val="00F5455E"/>
    <w:rsid w:val="00F61AD5"/>
    <w:rsid w:val="00F76450"/>
    <w:rsid w:val="00F76B70"/>
    <w:rsid w:val="00F813C4"/>
    <w:rsid w:val="00F91DD1"/>
    <w:rsid w:val="00F92DE2"/>
    <w:rsid w:val="00FA2050"/>
    <w:rsid w:val="00FA59FE"/>
    <w:rsid w:val="00FA64C6"/>
    <w:rsid w:val="00FA697D"/>
    <w:rsid w:val="00FB615E"/>
    <w:rsid w:val="00FE401C"/>
    <w:rsid w:val="00FF699F"/>
    <w:rsid w:val="15F7EC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867D32"/>
  <w15:docId w15:val="{FDD90C4A-3EED-4F11-82EC-6FC3A22B1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991"/>
    <w:rPr>
      <w:rFonts w:ascii="Times New Roman" w:hAnsi="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741991"/>
    <w:pPr>
      <w:tabs>
        <w:tab w:val="center" w:pos="4536"/>
        <w:tab w:val="right" w:pos="9072"/>
      </w:tabs>
    </w:pPr>
  </w:style>
  <w:style w:type="character" w:customStyle="1" w:styleId="PieddepageCar">
    <w:name w:val="Pied de page Car"/>
    <w:basedOn w:val="Policepardfaut"/>
    <w:link w:val="Pieddepage"/>
    <w:uiPriority w:val="99"/>
    <w:locked/>
    <w:rsid w:val="00741991"/>
    <w:rPr>
      <w:rFonts w:ascii="Times New Roman" w:hAnsi="Times New Roman" w:cs="Times New Roman"/>
      <w:sz w:val="20"/>
      <w:szCs w:val="20"/>
      <w:lang w:eastAsia="fr-FR"/>
    </w:rPr>
  </w:style>
  <w:style w:type="character" w:styleId="Numrodepage">
    <w:name w:val="page number"/>
    <w:basedOn w:val="Policepardfaut"/>
    <w:uiPriority w:val="99"/>
    <w:rsid w:val="00741991"/>
    <w:rPr>
      <w:rFonts w:cs="Times New Roman"/>
    </w:rPr>
  </w:style>
  <w:style w:type="paragraph" w:styleId="Textedebulles">
    <w:name w:val="Balloon Text"/>
    <w:basedOn w:val="Normal"/>
    <w:link w:val="TextedebullesCar"/>
    <w:uiPriority w:val="99"/>
    <w:semiHidden/>
    <w:unhideWhenUsed/>
    <w:rsid w:val="009126D6"/>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9126D6"/>
    <w:rPr>
      <w:rFonts w:ascii="Tahoma" w:hAnsi="Tahoma" w:cs="Tahoma"/>
      <w:sz w:val="16"/>
      <w:szCs w:val="16"/>
    </w:rPr>
  </w:style>
  <w:style w:type="paragraph" w:styleId="En-tte">
    <w:name w:val="header"/>
    <w:basedOn w:val="Normal"/>
    <w:link w:val="En-tteCar"/>
    <w:uiPriority w:val="99"/>
    <w:rsid w:val="00390ADF"/>
    <w:pPr>
      <w:tabs>
        <w:tab w:val="center" w:pos="4536"/>
        <w:tab w:val="right" w:pos="9072"/>
      </w:tabs>
    </w:pPr>
  </w:style>
  <w:style w:type="character" w:customStyle="1" w:styleId="En-tteCar">
    <w:name w:val="En-tête Car"/>
    <w:basedOn w:val="Policepardfaut"/>
    <w:link w:val="En-tte"/>
    <w:uiPriority w:val="99"/>
    <w:semiHidden/>
    <w:rsid w:val="00E77AC3"/>
    <w:rPr>
      <w:rFonts w:ascii="Times New Roman" w:hAnsi="Times New Roman"/>
    </w:rPr>
  </w:style>
  <w:style w:type="paragraph" w:styleId="Paragraphedeliste">
    <w:name w:val="List Paragraph"/>
    <w:basedOn w:val="Normal"/>
    <w:uiPriority w:val="34"/>
    <w:qFormat/>
    <w:rsid w:val="00F34E4E"/>
    <w:pPr>
      <w:ind w:left="720"/>
      <w:contextualSpacing/>
    </w:pPr>
  </w:style>
  <w:style w:type="paragraph" w:styleId="Notedebasdepage">
    <w:name w:val="footnote text"/>
    <w:basedOn w:val="Normal"/>
    <w:link w:val="NotedebasdepageCar"/>
    <w:uiPriority w:val="99"/>
    <w:semiHidden/>
    <w:unhideWhenUsed/>
    <w:rsid w:val="009E1A84"/>
  </w:style>
  <w:style w:type="character" w:customStyle="1" w:styleId="NotedebasdepageCar">
    <w:name w:val="Note de bas de page Car"/>
    <w:basedOn w:val="Policepardfaut"/>
    <w:link w:val="Notedebasdepage"/>
    <w:uiPriority w:val="99"/>
    <w:semiHidden/>
    <w:rsid w:val="009E1A84"/>
    <w:rPr>
      <w:rFonts w:ascii="Times New Roman" w:hAnsi="Times New Roman"/>
    </w:rPr>
  </w:style>
  <w:style w:type="character" w:styleId="Appelnotedebasdep">
    <w:name w:val="footnote reference"/>
    <w:basedOn w:val="Policepardfaut"/>
    <w:uiPriority w:val="99"/>
    <w:semiHidden/>
    <w:unhideWhenUsed/>
    <w:rsid w:val="009E1A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FE403-2A27-4052-A968-59C1554AD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2504</Words>
  <Characters>13772</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MODELE 1 10022010</vt:lpstr>
    </vt:vector>
  </TitlesOfParts>
  <Company>TOSHIBA</Company>
  <LinksUpToDate>false</LinksUpToDate>
  <CharactersWithSpaces>16244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MODELE 1 10022010</dc:title>
  <dc:creator>Jean-Yves Pigrée</dc:creator>
  <cp:lastModifiedBy>Justine AUDO</cp:lastModifiedBy>
  <cp:revision>2</cp:revision>
  <cp:lastPrinted>2024-01-04T13:35:00Z</cp:lastPrinted>
  <dcterms:created xsi:type="dcterms:W3CDTF">2026-05-11T08:57:00Z</dcterms:created>
  <dcterms:modified xsi:type="dcterms:W3CDTF">2026-05-11T08:57:00Z</dcterms:modified>
</cp:coreProperties>
</file>